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b/>
          <w:sz w:val="52"/>
          <w:szCs w:val="52"/>
        </w:rPr>
      </w:sdtEndPr>
      <w:sdtContent>
        <w:p w14:paraId="35DAD1CF" w14:textId="77777777" w:rsidR="004078FD" w:rsidRDefault="004078FD">
          <w:pPr>
            <w:pStyle w:val="NoSpacing"/>
            <w:rPr>
              <w:sz w:val="2"/>
            </w:rPr>
          </w:pPr>
        </w:p>
        <w:p w14:paraId="6143C653" w14:textId="77777777" w:rsidR="00E2018C" w:rsidRDefault="00E2018C" w:rsidP="00E2018C">
          <w:r w:rsidRPr="00E2018C">
            <w:rPr>
              <w:b/>
              <w:sz w:val="52"/>
              <w:szCs w:val="52"/>
            </w:rPr>
            <w:t>Babcock Land Defence Limited Team</w:t>
          </w:r>
          <w:r>
            <w:t xml:space="preserve"> </w:t>
          </w:r>
        </w:p>
        <w:p w14:paraId="51E400FB" w14:textId="77777777" w:rsidR="00E2018C" w:rsidRDefault="00E2018C" w:rsidP="00E2018C"/>
        <w:p w14:paraId="26AFBF74" w14:textId="4CC8D821" w:rsidR="004078FD" w:rsidRPr="00E2018C" w:rsidRDefault="00E2018C" w:rsidP="00E2018C">
          <w:pPr>
            <w:jc w:val="center"/>
            <w:rPr>
              <w:b/>
              <w:sz w:val="52"/>
              <w:szCs w:val="52"/>
            </w:rPr>
          </w:pPr>
          <w:r w:rsidRPr="00E2018C">
            <w:rPr>
              <w:b/>
              <w:sz w:val="52"/>
              <w:szCs w:val="52"/>
            </w:rPr>
            <w:t>Contract No: IRM</w:t>
          </w:r>
          <w:r w:rsidR="00BD79A3">
            <w:rPr>
              <w:b/>
              <w:sz w:val="52"/>
              <w:szCs w:val="52"/>
            </w:rPr>
            <w:t>20/7549</w:t>
          </w:r>
        </w:p>
      </w:sdtContent>
    </w:sdt>
    <w:p w14:paraId="3F508308" w14:textId="77777777" w:rsidR="002811FD" w:rsidRDefault="002811FD">
      <w:pPr>
        <w:rPr>
          <w:b/>
          <w:bCs/>
          <w:noProof/>
          <w:lang w:val="en-US"/>
        </w:rPr>
      </w:pPr>
    </w:p>
    <w:p w14:paraId="0EBFA519" w14:textId="77777777" w:rsidR="004078FD" w:rsidRDefault="004078FD">
      <w:pPr>
        <w:rPr>
          <w:b/>
          <w:bCs/>
          <w:noProof/>
          <w:lang w:val="en-US"/>
        </w:rPr>
      </w:pPr>
    </w:p>
    <w:p w14:paraId="7DA349FA" w14:textId="148EA2A5" w:rsidR="004078FD" w:rsidRPr="00C34472" w:rsidRDefault="004078FD" w:rsidP="00C34472">
      <w:pPr>
        <w:pStyle w:val="Title"/>
        <w:jc w:val="center"/>
        <w:rPr>
          <w:b/>
        </w:rPr>
      </w:pPr>
      <w:r w:rsidRPr="00C34472">
        <w:rPr>
          <w:b/>
        </w:rPr>
        <w:t>For:</w:t>
      </w:r>
      <w:r w:rsidR="00E2018C" w:rsidRPr="00C34472">
        <w:rPr>
          <w:b/>
        </w:rPr>
        <w:t xml:space="preserve"> </w:t>
      </w:r>
      <w:r w:rsidR="00BD79A3">
        <w:rPr>
          <w:b/>
        </w:rPr>
        <w:t xml:space="preserve">The </w:t>
      </w:r>
      <w:r w:rsidR="00E2018C" w:rsidRPr="00C34472">
        <w:rPr>
          <w:b/>
        </w:rPr>
        <w:t xml:space="preserve">Supply of </w:t>
      </w:r>
      <w:r w:rsidR="00BD79A3">
        <w:rPr>
          <w:b/>
        </w:rPr>
        <w:t>Route Markings</w:t>
      </w:r>
    </w:p>
    <w:p w14:paraId="6ACC7C66" w14:textId="77777777" w:rsidR="00E2018C" w:rsidRPr="00E2018C" w:rsidRDefault="00E2018C" w:rsidP="00E2018C"/>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975316">
        <w:trPr>
          <w:trHeight w:hRule="exact" w:val="5993"/>
        </w:trPr>
        <w:tc>
          <w:tcPr>
            <w:tcW w:w="4644" w:type="dxa"/>
            <w:tcBorders>
              <w:top w:val="single" w:sz="4" w:space="0" w:color="000000"/>
              <w:left w:val="single" w:sz="4" w:space="0" w:color="000000"/>
              <w:bottom w:val="single" w:sz="4" w:space="0" w:color="000000"/>
              <w:right w:val="single" w:sz="4" w:space="0" w:color="000000"/>
            </w:tcBorders>
          </w:tcPr>
          <w:p w14:paraId="1045EF02" w14:textId="77777777" w:rsidR="00BD79A3" w:rsidRDefault="00BD79A3" w:rsidP="00BD79A3">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p>
          <w:p w14:paraId="65EECC9B" w14:textId="77777777" w:rsidR="00BD79A3" w:rsidRDefault="00BD79A3" w:rsidP="00BD79A3">
            <w:pPr>
              <w:pStyle w:val="TableParagraph"/>
              <w:rPr>
                <w:rFonts w:ascii="Arial" w:eastAsia="Arial" w:hAnsi="Arial" w:cs="Arial"/>
                <w:b/>
                <w:bCs/>
              </w:rPr>
            </w:pPr>
          </w:p>
          <w:p w14:paraId="152C4EF2" w14:textId="77777777" w:rsidR="00BD79A3" w:rsidRDefault="00BD79A3" w:rsidP="00BD79A3">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5FDD5E52" w14:textId="77777777" w:rsidR="00BD79A3" w:rsidRDefault="00BD79A3" w:rsidP="00BD79A3">
            <w:pPr>
              <w:pStyle w:val="TableParagraph"/>
              <w:rPr>
                <w:rFonts w:ascii="Arial" w:eastAsia="Arial" w:hAnsi="Arial" w:cs="Arial"/>
                <w:b/>
                <w:bCs/>
              </w:rPr>
            </w:pPr>
          </w:p>
          <w:p w14:paraId="4A7869C6" w14:textId="77777777" w:rsidR="00BD79A3" w:rsidRDefault="00BD79A3" w:rsidP="00BD79A3">
            <w:pPr>
              <w:pStyle w:val="TableParagraph"/>
              <w:ind w:left="102" w:right="1763"/>
              <w:rPr>
                <w:rFonts w:ascii="Arial"/>
              </w:rPr>
            </w:pPr>
            <w:r>
              <w:rPr>
                <w:rFonts w:ascii="Arial"/>
              </w:rPr>
              <w:t>Babcock Land Defence Ltd</w:t>
            </w:r>
          </w:p>
          <w:p w14:paraId="087E9FAF" w14:textId="77777777" w:rsidR="00BD79A3" w:rsidRDefault="00BD79A3" w:rsidP="00BD79A3">
            <w:pPr>
              <w:pStyle w:val="TableParagraph"/>
              <w:ind w:left="102" w:right="1763"/>
              <w:rPr>
                <w:rFonts w:ascii="Arial"/>
              </w:rPr>
            </w:pPr>
            <w:r>
              <w:rPr>
                <w:rFonts w:ascii="Arial"/>
              </w:rPr>
              <w:t>Building B15</w:t>
            </w:r>
          </w:p>
          <w:p w14:paraId="7CC0AC60" w14:textId="77777777" w:rsidR="00BD79A3" w:rsidRDefault="00BD79A3" w:rsidP="00BD79A3">
            <w:pPr>
              <w:pStyle w:val="TableParagraph"/>
              <w:ind w:left="102" w:right="2461"/>
              <w:rPr>
                <w:rFonts w:ascii="Arial"/>
              </w:rPr>
            </w:pPr>
            <w:r>
              <w:rPr>
                <w:rFonts w:ascii="Arial"/>
              </w:rPr>
              <w:t>MOD Donnington</w:t>
            </w:r>
          </w:p>
          <w:p w14:paraId="06A1DABC" w14:textId="77777777" w:rsidR="00BD79A3" w:rsidRDefault="00BD79A3" w:rsidP="00BD79A3">
            <w:pPr>
              <w:pStyle w:val="TableParagraph"/>
              <w:ind w:left="102" w:right="2461"/>
              <w:rPr>
                <w:rFonts w:ascii="Arial"/>
              </w:rPr>
            </w:pPr>
            <w:r>
              <w:rPr>
                <w:rFonts w:ascii="Arial"/>
              </w:rPr>
              <w:t>Telford</w:t>
            </w:r>
          </w:p>
          <w:p w14:paraId="0A511B84" w14:textId="77777777" w:rsidR="00BD79A3" w:rsidRDefault="00BD79A3" w:rsidP="00BD79A3">
            <w:pPr>
              <w:pStyle w:val="TableParagraph"/>
              <w:ind w:left="102" w:right="2461"/>
              <w:rPr>
                <w:rFonts w:ascii="Arial"/>
              </w:rPr>
            </w:pPr>
            <w:r>
              <w:rPr>
                <w:rFonts w:ascii="Arial"/>
              </w:rPr>
              <w:t>TF2 8JT</w:t>
            </w:r>
          </w:p>
          <w:p w14:paraId="649959CA" w14:textId="77777777" w:rsidR="00BD79A3" w:rsidRDefault="00BD79A3" w:rsidP="00BD79A3">
            <w:pPr>
              <w:pStyle w:val="TableParagraph"/>
              <w:ind w:left="102" w:right="2461"/>
              <w:rPr>
                <w:rFonts w:ascii="Arial"/>
                <w:b/>
              </w:rPr>
            </w:pPr>
          </w:p>
          <w:p w14:paraId="6A16751E" w14:textId="77777777" w:rsidR="00BD79A3" w:rsidRDefault="00BD79A3" w:rsidP="00BD79A3">
            <w:pPr>
              <w:pStyle w:val="TableParagraph"/>
              <w:ind w:right="629"/>
              <w:rPr>
                <w:rFonts w:ascii="Arial"/>
                <w:b/>
                <w:spacing w:val="-1"/>
              </w:rPr>
            </w:pPr>
            <w:r>
              <w:rPr>
                <w:rFonts w:ascii="Arial"/>
                <w:b/>
              </w:rPr>
              <w:t xml:space="preserve"> E-mail</w:t>
            </w:r>
            <w:r>
              <w:rPr>
                <w:rFonts w:ascii="Arial"/>
                <w:b/>
                <w:spacing w:val="2"/>
              </w:rPr>
              <w:t xml:space="preserve"> </w:t>
            </w:r>
            <w:r>
              <w:rPr>
                <w:rFonts w:ascii="Arial"/>
                <w:b/>
              </w:rPr>
              <w:t>Address:</w:t>
            </w:r>
            <w:r>
              <w:rPr>
                <w:rFonts w:ascii="Arial"/>
                <w:b/>
                <w:spacing w:val="-1"/>
              </w:rPr>
              <w:t xml:space="preserve"> </w:t>
            </w:r>
          </w:p>
          <w:p w14:paraId="3E9022D3" w14:textId="78C0DEE8" w:rsidR="00BD79A3" w:rsidRPr="00BD79A3" w:rsidRDefault="003743C8" w:rsidP="00BD79A3">
            <w:pPr>
              <w:pStyle w:val="TableParagraph"/>
              <w:ind w:left="102" w:right="629"/>
              <w:rPr>
                <w:rFonts w:ascii="Arial"/>
                <w:spacing w:val="-1"/>
                <w:sz w:val="20"/>
                <w:szCs w:val="20"/>
              </w:rPr>
            </w:pPr>
            <w:hyperlink r:id="rId13" w:history="1">
              <w:r w:rsidR="00BD79A3" w:rsidRPr="00BD79A3">
                <w:rPr>
                  <w:rStyle w:val="Hyperlink"/>
                  <w:rFonts w:ascii="Arial"/>
                  <w:spacing w:val="-1"/>
                  <w:sz w:val="20"/>
                  <w:szCs w:val="20"/>
                </w:rPr>
                <w:t>Robert.Fisher@BabcockInternational.com</w:t>
              </w:r>
            </w:hyperlink>
          </w:p>
          <w:p w14:paraId="6A05F601" w14:textId="77777777" w:rsidR="00BD79A3" w:rsidRDefault="00BD79A3" w:rsidP="00BD79A3">
            <w:pPr>
              <w:pStyle w:val="TableParagraph"/>
              <w:ind w:left="102" w:right="629"/>
              <w:rPr>
                <w:rFonts w:ascii="Arial"/>
                <w:spacing w:val="-1"/>
              </w:rPr>
            </w:pPr>
          </w:p>
          <w:p w14:paraId="766CBE7E" w14:textId="77777777" w:rsidR="00BD79A3" w:rsidRDefault="00BD79A3" w:rsidP="00BD79A3">
            <w:pPr>
              <w:pStyle w:val="TableParagraph"/>
              <w:ind w:left="102" w:right="629"/>
              <w:rPr>
                <w:rFonts w:ascii="Arial"/>
                <w:spacing w:val="-1"/>
              </w:rPr>
            </w:pPr>
          </w:p>
          <w:p w14:paraId="3417D951" w14:textId="77777777" w:rsidR="00BD79A3" w:rsidRDefault="00BD79A3" w:rsidP="00BD79A3">
            <w:pPr>
              <w:pStyle w:val="TableParagraph"/>
              <w:ind w:right="629"/>
              <w:rPr>
                <w:rFonts w:ascii="Arial"/>
                <w:b/>
              </w:rPr>
            </w:pPr>
            <w:r>
              <w:rPr>
                <w:rFonts w:ascii="Arial"/>
                <w:b/>
              </w:rPr>
              <w:t xml:space="preserve"> Telephone</w:t>
            </w:r>
            <w:r>
              <w:rPr>
                <w:rFonts w:ascii="Arial"/>
                <w:b/>
                <w:spacing w:val="-5"/>
              </w:rPr>
              <w:t xml:space="preserve"> </w:t>
            </w:r>
            <w:r>
              <w:rPr>
                <w:rFonts w:ascii="Arial"/>
                <w:b/>
              </w:rPr>
              <w:t xml:space="preserve">Number: </w:t>
            </w:r>
          </w:p>
          <w:p w14:paraId="11F8CB3A" w14:textId="1DCC903D" w:rsidR="00BD79A3" w:rsidRDefault="00BD79A3" w:rsidP="00BD79A3">
            <w:pPr>
              <w:pStyle w:val="TableParagraph"/>
              <w:ind w:left="102" w:right="629"/>
              <w:rPr>
                <w:rFonts w:ascii="Arial"/>
              </w:rPr>
            </w:pPr>
            <w:r>
              <w:rPr>
                <w:rFonts w:ascii="Arial"/>
              </w:rPr>
              <w:t>01952 967473</w:t>
            </w:r>
          </w:p>
          <w:p w14:paraId="32324F2B" w14:textId="77777777" w:rsidR="00BD79A3" w:rsidRDefault="00BD79A3" w:rsidP="00BD79A3">
            <w:pPr>
              <w:pStyle w:val="TableParagraph"/>
              <w:ind w:left="102" w:right="629"/>
              <w:rPr>
                <w:rFonts w:ascii="Arial"/>
              </w:rPr>
            </w:pPr>
          </w:p>
          <w:p w14:paraId="372830C7" w14:textId="77777777" w:rsidR="00975316" w:rsidRDefault="00975316" w:rsidP="00EF24BE">
            <w:pPr>
              <w:pStyle w:val="TableParagraph"/>
              <w:ind w:left="102" w:right="2461"/>
              <w:rPr>
                <w:rFonts w:ascii="Arial"/>
                <w:b/>
              </w:rPr>
            </w:pPr>
          </w:p>
          <w:p w14:paraId="198050C3" w14:textId="6FEECC80" w:rsidR="00975316" w:rsidRDefault="00975316" w:rsidP="00EF24BE">
            <w:pPr>
              <w:pStyle w:val="TableParagraph"/>
              <w:ind w:left="102" w:right="2461"/>
              <w:rPr>
                <w:rFonts w:ascii="Arial" w:eastAsia="Arial" w:hAnsi="Arial" w:cs="Arial"/>
              </w:rPr>
            </w:pP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26974F3E" w14:textId="77777777" w:rsidR="00BD79A3" w:rsidRDefault="00BD79A3" w:rsidP="00BD79A3">
            <w:pPr>
              <w:pStyle w:val="Reference"/>
              <w:rPr>
                <w:rFonts w:eastAsia="Times New Roman"/>
                <w:sz w:val="22"/>
                <w:lang w:eastAsia="en-GB"/>
              </w:rPr>
            </w:pPr>
            <w:r>
              <w:rPr>
                <w:rFonts w:eastAsia="Times New Roman"/>
                <w:sz w:val="22"/>
                <w:lang w:eastAsia="en-GB"/>
              </w:rPr>
              <w:t xml:space="preserve">  Millstream Penthouse Systems Limited, </w:t>
            </w:r>
          </w:p>
          <w:p w14:paraId="15C7C1B6" w14:textId="77777777" w:rsidR="00BD79A3" w:rsidRDefault="00BD79A3" w:rsidP="00BD79A3">
            <w:pPr>
              <w:pStyle w:val="Reference"/>
              <w:rPr>
                <w:rFonts w:eastAsia="Times New Roman"/>
                <w:sz w:val="22"/>
                <w:lang w:eastAsia="en-GB"/>
              </w:rPr>
            </w:pPr>
            <w:r>
              <w:rPr>
                <w:rFonts w:eastAsia="Times New Roman"/>
                <w:sz w:val="22"/>
                <w:lang w:eastAsia="en-GB"/>
              </w:rPr>
              <w:t xml:space="preserve">  Unit 6 Beverley Trading Estate,</w:t>
            </w:r>
          </w:p>
          <w:p w14:paraId="2B5F21D5" w14:textId="77777777" w:rsidR="00BD79A3" w:rsidRDefault="00BD79A3" w:rsidP="00BD79A3">
            <w:pPr>
              <w:pStyle w:val="Reference"/>
              <w:rPr>
                <w:rFonts w:eastAsia="Times New Roman"/>
                <w:sz w:val="22"/>
                <w:lang w:eastAsia="en-GB"/>
              </w:rPr>
            </w:pPr>
            <w:r>
              <w:rPr>
                <w:rFonts w:eastAsia="Times New Roman"/>
                <w:sz w:val="22"/>
                <w:lang w:eastAsia="en-GB"/>
              </w:rPr>
              <w:t xml:space="preserve">  190-192 Garth Road, </w:t>
            </w:r>
          </w:p>
          <w:p w14:paraId="7BA1C37D" w14:textId="77777777" w:rsidR="00BD79A3" w:rsidRDefault="00BD79A3" w:rsidP="00BD79A3">
            <w:pPr>
              <w:pStyle w:val="Reference"/>
              <w:rPr>
                <w:rFonts w:eastAsia="Times New Roman"/>
                <w:sz w:val="22"/>
                <w:lang w:eastAsia="en-GB"/>
              </w:rPr>
            </w:pPr>
            <w:r>
              <w:rPr>
                <w:rFonts w:eastAsia="Times New Roman"/>
                <w:sz w:val="22"/>
                <w:lang w:eastAsia="en-GB"/>
              </w:rPr>
              <w:t xml:space="preserve">  Morden, </w:t>
            </w:r>
          </w:p>
          <w:p w14:paraId="07D58DD2" w14:textId="77777777" w:rsidR="00BD79A3" w:rsidRDefault="00BD79A3" w:rsidP="00BD79A3">
            <w:pPr>
              <w:pStyle w:val="Reference"/>
              <w:rPr>
                <w:rFonts w:eastAsia="Times New Roman"/>
                <w:sz w:val="22"/>
                <w:lang w:eastAsia="en-GB"/>
              </w:rPr>
            </w:pPr>
            <w:r>
              <w:rPr>
                <w:rFonts w:eastAsia="Times New Roman"/>
                <w:sz w:val="22"/>
                <w:lang w:eastAsia="en-GB"/>
              </w:rPr>
              <w:t xml:space="preserve">  Surrey SM4 4LU</w:t>
            </w:r>
          </w:p>
          <w:p w14:paraId="26AE6B10" w14:textId="77777777" w:rsidR="00BD79A3" w:rsidRDefault="00BD79A3" w:rsidP="00BD79A3">
            <w:pPr>
              <w:pStyle w:val="TableParagraph"/>
              <w:ind w:left="102" w:right="1311"/>
              <w:rPr>
                <w:rFonts w:ascii="Arial"/>
                <w:b/>
              </w:rPr>
            </w:pPr>
            <w:r>
              <w:rPr>
                <w:rFonts w:ascii="Arial"/>
                <w:b/>
              </w:rPr>
              <w:t>Company number: 3548067</w:t>
            </w:r>
          </w:p>
          <w:p w14:paraId="0C4DFA04" w14:textId="77777777" w:rsidR="00BD79A3" w:rsidRDefault="00BD79A3" w:rsidP="00BD79A3">
            <w:pPr>
              <w:pStyle w:val="TableParagraph"/>
              <w:ind w:left="102" w:right="1311"/>
              <w:rPr>
                <w:rFonts w:ascii="Arial"/>
                <w:b/>
              </w:rPr>
            </w:pPr>
          </w:p>
          <w:p w14:paraId="267D1D95" w14:textId="6F5C4137" w:rsidR="00BD79A3" w:rsidRDefault="00BD79A3" w:rsidP="00BD79A3">
            <w:pPr>
              <w:pStyle w:val="TableParagraph"/>
              <w:ind w:left="102" w:right="1311"/>
              <w:rPr>
                <w:rFonts w:ascii="Arial"/>
                <w:b/>
              </w:rPr>
            </w:pPr>
            <w:r>
              <w:rPr>
                <w:rFonts w:ascii="Arial"/>
                <w:b/>
              </w:rPr>
              <w:t>E-mail</w:t>
            </w:r>
            <w:r>
              <w:rPr>
                <w:rFonts w:ascii="Arial"/>
                <w:b/>
                <w:spacing w:val="-10"/>
              </w:rPr>
              <w:t xml:space="preserve"> </w:t>
            </w:r>
            <w:r>
              <w:rPr>
                <w:rFonts w:ascii="Arial"/>
                <w:b/>
              </w:rPr>
              <w:t xml:space="preserve">Address: </w:t>
            </w:r>
            <w:bookmarkStart w:id="0" w:name="_GoBack"/>
            <w:bookmarkEnd w:id="0"/>
          </w:p>
          <w:p w14:paraId="28E4A476" w14:textId="77777777" w:rsidR="00BD79A3" w:rsidRDefault="00BD79A3" w:rsidP="00BD79A3">
            <w:pPr>
              <w:pStyle w:val="TableParagraph"/>
              <w:ind w:left="102" w:right="1311"/>
              <w:rPr>
                <w:rFonts w:ascii="Arial" w:eastAsia="Arial" w:hAnsi="Arial" w:cs="Arial"/>
              </w:rPr>
            </w:pPr>
          </w:p>
          <w:p w14:paraId="0C949FAF" w14:textId="668619B5" w:rsidR="004078FD" w:rsidRPr="003B624F" w:rsidRDefault="00BD79A3" w:rsidP="00BD79A3">
            <w:pPr>
              <w:pStyle w:val="TableParagraph"/>
              <w:spacing w:before="1"/>
              <w:ind w:left="102" w:right="744"/>
              <w:rPr>
                <w:rFonts w:ascii="Arial" w:eastAsia="Arial" w:hAnsi="Arial" w:cs="Arial"/>
              </w:rPr>
            </w:pPr>
            <w:r>
              <w:rPr>
                <w:b/>
              </w:rPr>
              <w:t>Telephone</w:t>
            </w:r>
            <w:r>
              <w:rPr>
                <w:b/>
                <w:spacing w:val="-5"/>
              </w:rPr>
              <w:t xml:space="preserve"> </w:t>
            </w:r>
            <w:r>
              <w:rPr>
                <w:b/>
              </w:rPr>
              <w:t>Number: 0208 337 8008</w:t>
            </w:r>
          </w:p>
        </w:tc>
      </w:tr>
    </w:tbl>
    <w:p w14:paraId="7DFD7A66" w14:textId="77777777" w:rsidR="00975316" w:rsidRDefault="00975316">
      <w:pPr>
        <w:rPr>
          <w:rFonts w:eastAsia="Arial" w:cs="Arial"/>
        </w:rPr>
      </w:pPr>
    </w:p>
    <w:p w14:paraId="7A0D390C" w14:textId="73269DE9"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68527C04" w14:textId="77777777" w:rsidR="00E43422" w:rsidRDefault="00E43422"/>
    <w:p w14:paraId="3F6C8CA1"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58E97E4C" w14:textId="77777777" w:rsidR="00C92A85" w:rsidRDefault="00334209" w:rsidP="00346305">
          <w:pPr>
            <w:pStyle w:val="TOC3"/>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47533811" w:history="1">
            <w:r w:rsidR="00C92A85" w:rsidRPr="009B1B51">
              <w:rPr>
                <w:rStyle w:val="Hyperlink"/>
                <w:noProof/>
              </w:rPr>
              <w:t>General Conditions</w:t>
            </w:r>
            <w:r w:rsidR="00C92A85">
              <w:rPr>
                <w:noProof/>
                <w:webHidden/>
              </w:rPr>
              <w:tab/>
            </w:r>
            <w:r w:rsidR="00C92A85">
              <w:rPr>
                <w:noProof/>
                <w:webHidden/>
              </w:rPr>
              <w:fldChar w:fldCharType="begin"/>
            </w:r>
            <w:r w:rsidR="00C92A85">
              <w:rPr>
                <w:noProof/>
                <w:webHidden/>
              </w:rPr>
              <w:instrText xml:space="preserve"> PAGEREF _Toc47533811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109F1429" w14:textId="15585ABF" w:rsidR="00C92A85" w:rsidRDefault="003743C8" w:rsidP="00346305">
          <w:pPr>
            <w:pStyle w:val="TOC3"/>
            <w:rPr>
              <w:rFonts w:asciiTheme="minorHAnsi" w:eastAsiaTheme="minorEastAsia" w:hAnsiTheme="minorHAnsi"/>
              <w:noProof/>
              <w:sz w:val="22"/>
              <w:lang w:eastAsia="en-GB"/>
            </w:rPr>
          </w:pPr>
          <w:hyperlink w:anchor="_Toc47533812" w:history="1">
            <w:r w:rsidR="00C92A85" w:rsidRPr="009B1B51">
              <w:rPr>
                <w:rStyle w:val="Hyperlink"/>
                <w:noProof/>
              </w:rPr>
              <w:t>1.</w:t>
            </w:r>
            <w:r w:rsidR="00C92A85">
              <w:rPr>
                <w:rFonts w:asciiTheme="minorHAnsi" w:eastAsiaTheme="minorEastAsia" w:hAnsiTheme="minorHAnsi"/>
                <w:noProof/>
                <w:sz w:val="22"/>
                <w:lang w:eastAsia="en-GB"/>
              </w:rPr>
              <w:tab/>
            </w:r>
            <w:r w:rsidR="00C92A85" w:rsidRPr="009B1B51">
              <w:rPr>
                <w:rStyle w:val="Hyperlink"/>
                <w:noProof/>
              </w:rPr>
              <w:t>General</w:t>
            </w:r>
            <w:r w:rsidR="00C92A85">
              <w:rPr>
                <w:noProof/>
                <w:webHidden/>
              </w:rPr>
              <w:tab/>
            </w:r>
            <w:r w:rsidR="00C92A85">
              <w:rPr>
                <w:noProof/>
                <w:webHidden/>
              </w:rPr>
              <w:fldChar w:fldCharType="begin"/>
            </w:r>
            <w:r w:rsidR="00C92A85">
              <w:rPr>
                <w:noProof/>
                <w:webHidden/>
              </w:rPr>
              <w:instrText xml:space="preserve"> PAGEREF _Toc47533812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41D5279C" w14:textId="77777777" w:rsidR="00C92A85" w:rsidRDefault="003743C8" w:rsidP="00346305">
          <w:pPr>
            <w:pStyle w:val="TOC3"/>
            <w:rPr>
              <w:rFonts w:asciiTheme="minorHAnsi" w:eastAsiaTheme="minorEastAsia" w:hAnsiTheme="minorHAnsi"/>
              <w:noProof/>
              <w:sz w:val="22"/>
              <w:lang w:eastAsia="en-GB"/>
            </w:rPr>
          </w:pPr>
          <w:hyperlink w:anchor="_Toc47533813" w:history="1">
            <w:r w:rsidR="00C92A85" w:rsidRPr="009B1B51">
              <w:rPr>
                <w:rStyle w:val="Hyperlink"/>
                <w:noProof/>
              </w:rPr>
              <w:t>2.</w:t>
            </w:r>
            <w:r w:rsidR="00C92A85">
              <w:rPr>
                <w:rFonts w:asciiTheme="minorHAnsi" w:eastAsiaTheme="minorEastAsia" w:hAnsiTheme="minorHAnsi"/>
                <w:noProof/>
                <w:sz w:val="22"/>
                <w:lang w:eastAsia="en-GB"/>
              </w:rPr>
              <w:tab/>
            </w:r>
            <w:r w:rsidR="00C92A85" w:rsidRPr="009B1B51">
              <w:rPr>
                <w:rStyle w:val="Hyperlink"/>
                <w:noProof/>
              </w:rPr>
              <w:t>Duration of</w:t>
            </w:r>
            <w:r w:rsidR="00C92A85" w:rsidRPr="009B1B51">
              <w:rPr>
                <w:rStyle w:val="Hyperlink"/>
                <w:noProof/>
                <w:spacing w:val="-1"/>
              </w:rPr>
              <w:t xml:space="preserve"> </w:t>
            </w:r>
            <w:r w:rsidR="00C92A85" w:rsidRPr="009B1B51">
              <w:rPr>
                <w:rStyle w:val="Hyperlink"/>
                <w:noProof/>
              </w:rPr>
              <w:t>Contract</w:t>
            </w:r>
            <w:r w:rsidR="00C92A85">
              <w:rPr>
                <w:noProof/>
                <w:webHidden/>
              </w:rPr>
              <w:tab/>
            </w:r>
            <w:r w:rsidR="00C92A85">
              <w:rPr>
                <w:noProof/>
                <w:webHidden/>
              </w:rPr>
              <w:fldChar w:fldCharType="begin"/>
            </w:r>
            <w:r w:rsidR="00C92A85">
              <w:rPr>
                <w:noProof/>
                <w:webHidden/>
              </w:rPr>
              <w:instrText xml:space="preserve"> PAGEREF _Toc47533813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295D66C9" w14:textId="77777777" w:rsidR="00C92A85" w:rsidRDefault="003743C8" w:rsidP="00346305">
          <w:pPr>
            <w:pStyle w:val="TOC3"/>
            <w:rPr>
              <w:rFonts w:asciiTheme="minorHAnsi" w:eastAsiaTheme="minorEastAsia" w:hAnsiTheme="minorHAnsi"/>
              <w:noProof/>
              <w:sz w:val="22"/>
              <w:lang w:eastAsia="en-GB"/>
            </w:rPr>
          </w:pPr>
          <w:hyperlink w:anchor="_Toc47533814" w:history="1">
            <w:r w:rsidR="00C92A85" w:rsidRPr="009B1B51">
              <w:rPr>
                <w:rStyle w:val="Hyperlink"/>
                <w:noProof/>
              </w:rPr>
              <w:t>3.</w:t>
            </w:r>
            <w:r w:rsidR="00C92A85">
              <w:rPr>
                <w:rFonts w:asciiTheme="minorHAnsi" w:eastAsiaTheme="minorEastAsia" w:hAnsiTheme="minorHAnsi"/>
                <w:noProof/>
                <w:sz w:val="22"/>
                <w:lang w:eastAsia="en-GB"/>
              </w:rPr>
              <w:tab/>
            </w:r>
            <w:r w:rsidR="00C92A85" w:rsidRPr="009B1B51">
              <w:rPr>
                <w:rStyle w:val="Hyperlink"/>
                <w:noProof/>
              </w:rPr>
              <w:t>Entire Agreement</w:t>
            </w:r>
            <w:r w:rsidR="00C92A85">
              <w:rPr>
                <w:noProof/>
                <w:webHidden/>
              </w:rPr>
              <w:tab/>
            </w:r>
            <w:r w:rsidR="00C92A85">
              <w:rPr>
                <w:noProof/>
                <w:webHidden/>
              </w:rPr>
              <w:fldChar w:fldCharType="begin"/>
            </w:r>
            <w:r w:rsidR="00C92A85">
              <w:rPr>
                <w:noProof/>
                <w:webHidden/>
              </w:rPr>
              <w:instrText xml:space="preserve"> PAGEREF _Toc47533814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7F3D020F" w14:textId="77777777" w:rsidR="00C92A85" w:rsidRDefault="003743C8" w:rsidP="00346305">
          <w:pPr>
            <w:pStyle w:val="TOC3"/>
            <w:rPr>
              <w:rFonts w:asciiTheme="minorHAnsi" w:eastAsiaTheme="minorEastAsia" w:hAnsiTheme="minorHAnsi"/>
              <w:noProof/>
              <w:sz w:val="22"/>
              <w:lang w:eastAsia="en-GB"/>
            </w:rPr>
          </w:pPr>
          <w:hyperlink w:anchor="_Toc47533815" w:history="1">
            <w:r w:rsidR="00C92A85" w:rsidRPr="009B1B51">
              <w:rPr>
                <w:rStyle w:val="Hyperlink"/>
                <w:noProof/>
              </w:rPr>
              <w:t>4.</w:t>
            </w:r>
            <w:r w:rsidR="00C92A85">
              <w:rPr>
                <w:rFonts w:asciiTheme="minorHAnsi" w:eastAsiaTheme="minorEastAsia" w:hAnsiTheme="minorHAnsi"/>
                <w:noProof/>
                <w:sz w:val="22"/>
                <w:lang w:eastAsia="en-GB"/>
              </w:rPr>
              <w:tab/>
            </w:r>
            <w:r w:rsidR="00C92A85" w:rsidRPr="009B1B51">
              <w:rPr>
                <w:rStyle w:val="Hyperlink"/>
                <w:noProof/>
              </w:rPr>
              <w:t>Governing</w:t>
            </w:r>
            <w:r w:rsidR="00C92A85" w:rsidRPr="009B1B51">
              <w:rPr>
                <w:rStyle w:val="Hyperlink"/>
                <w:noProof/>
                <w:spacing w:val="-1"/>
              </w:rPr>
              <w:t xml:space="preserve"> </w:t>
            </w:r>
            <w:r w:rsidR="00C92A85" w:rsidRPr="009B1B51">
              <w:rPr>
                <w:rStyle w:val="Hyperlink"/>
                <w:noProof/>
              </w:rPr>
              <w:t>Law</w:t>
            </w:r>
            <w:r w:rsidR="00C92A85">
              <w:rPr>
                <w:noProof/>
                <w:webHidden/>
              </w:rPr>
              <w:tab/>
            </w:r>
            <w:r w:rsidR="00C92A85">
              <w:rPr>
                <w:noProof/>
                <w:webHidden/>
              </w:rPr>
              <w:fldChar w:fldCharType="begin"/>
            </w:r>
            <w:r w:rsidR="00C92A85">
              <w:rPr>
                <w:noProof/>
                <w:webHidden/>
              </w:rPr>
              <w:instrText xml:space="preserve"> PAGEREF _Toc47533815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6284FFDE" w14:textId="77777777" w:rsidR="00C92A85" w:rsidRDefault="003743C8" w:rsidP="00346305">
          <w:pPr>
            <w:pStyle w:val="TOC3"/>
            <w:rPr>
              <w:rFonts w:asciiTheme="minorHAnsi" w:eastAsiaTheme="minorEastAsia" w:hAnsiTheme="minorHAnsi"/>
              <w:noProof/>
              <w:sz w:val="22"/>
              <w:lang w:eastAsia="en-GB"/>
            </w:rPr>
          </w:pPr>
          <w:hyperlink w:anchor="_Toc47533816" w:history="1">
            <w:r w:rsidR="00C92A85" w:rsidRPr="009B1B51">
              <w:rPr>
                <w:rStyle w:val="Hyperlink"/>
                <w:noProof/>
              </w:rPr>
              <w:t>5.</w:t>
            </w:r>
            <w:r w:rsidR="00C92A85">
              <w:rPr>
                <w:rFonts w:asciiTheme="minorHAnsi" w:eastAsiaTheme="minorEastAsia" w:hAnsiTheme="minorHAnsi"/>
                <w:noProof/>
                <w:sz w:val="22"/>
                <w:lang w:eastAsia="en-GB"/>
              </w:rPr>
              <w:tab/>
            </w:r>
            <w:r w:rsidR="00C92A85" w:rsidRPr="009B1B51">
              <w:rPr>
                <w:rStyle w:val="Hyperlink"/>
                <w:noProof/>
              </w:rPr>
              <w:t>Precedence</w:t>
            </w:r>
            <w:r w:rsidR="00C92A85">
              <w:rPr>
                <w:noProof/>
                <w:webHidden/>
              </w:rPr>
              <w:tab/>
            </w:r>
            <w:r w:rsidR="00C92A85">
              <w:rPr>
                <w:noProof/>
                <w:webHidden/>
              </w:rPr>
              <w:fldChar w:fldCharType="begin"/>
            </w:r>
            <w:r w:rsidR="00C92A85">
              <w:rPr>
                <w:noProof/>
                <w:webHidden/>
              </w:rPr>
              <w:instrText xml:space="preserve"> PAGEREF _Toc47533816 \h </w:instrText>
            </w:r>
            <w:r w:rsidR="00C92A85">
              <w:rPr>
                <w:noProof/>
                <w:webHidden/>
              </w:rPr>
            </w:r>
            <w:r w:rsidR="00C92A85">
              <w:rPr>
                <w:noProof/>
                <w:webHidden/>
              </w:rPr>
              <w:fldChar w:fldCharType="separate"/>
            </w:r>
            <w:r w:rsidR="00C92A85">
              <w:rPr>
                <w:noProof/>
                <w:webHidden/>
              </w:rPr>
              <w:t>4</w:t>
            </w:r>
            <w:r w:rsidR="00C92A85">
              <w:rPr>
                <w:noProof/>
                <w:webHidden/>
              </w:rPr>
              <w:fldChar w:fldCharType="end"/>
            </w:r>
          </w:hyperlink>
        </w:p>
        <w:p w14:paraId="25683651" w14:textId="164A171D" w:rsidR="00F237E8" w:rsidRDefault="00F237E8" w:rsidP="00346305">
          <w:pPr>
            <w:pStyle w:val="TOC3"/>
            <w:rPr>
              <w:rStyle w:val="Hyperlink"/>
              <w:noProof/>
            </w:rPr>
          </w:pPr>
          <w:r>
            <w:fldChar w:fldCharType="begin"/>
          </w:r>
          <w:r>
            <w:instrText xml:space="preserve"> HYPERLINK \l "_Toc47533817" </w:instrText>
          </w:r>
          <w:r>
            <w:fldChar w:fldCharType="separate"/>
          </w:r>
          <w:r w:rsidR="00C92A85" w:rsidRPr="009B1B51">
            <w:rPr>
              <w:rStyle w:val="Hyperlink"/>
              <w:noProof/>
            </w:rPr>
            <w:t>6.</w:t>
          </w:r>
          <w:r w:rsidR="00C92A85">
            <w:rPr>
              <w:rFonts w:asciiTheme="minorHAnsi" w:eastAsiaTheme="minorEastAsia" w:hAnsiTheme="minorHAnsi"/>
              <w:noProof/>
              <w:sz w:val="22"/>
              <w:lang w:eastAsia="en-GB"/>
            </w:rPr>
            <w:tab/>
          </w:r>
          <w:r>
            <w:rPr>
              <w:rFonts w:asciiTheme="minorHAnsi" w:eastAsiaTheme="minorEastAsia" w:hAnsiTheme="minorHAnsi"/>
              <w:noProof/>
              <w:sz w:val="22"/>
              <w:lang w:eastAsia="en-GB"/>
            </w:rPr>
            <w:t xml:space="preserve">Formal </w:t>
          </w:r>
          <w:r w:rsidR="00C92A85" w:rsidRPr="009B1B51">
            <w:rPr>
              <w:rStyle w:val="Hyperlink"/>
              <w:noProof/>
            </w:rPr>
            <w:t xml:space="preserve">Amendments </w:t>
          </w:r>
          <w:r>
            <w:rPr>
              <w:rStyle w:val="Hyperlink"/>
              <w:noProof/>
            </w:rPr>
            <w:t xml:space="preserve">to the </w:t>
          </w:r>
          <w:r w:rsidR="00C92A85" w:rsidRPr="009B1B51">
            <w:rPr>
              <w:rStyle w:val="Hyperlink"/>
              <w:noProof/>
            </w:rPr>
            <w:t>Contract</w:t>
          </w:r>
          <w:r>
            <w:rPr>
              <w:rStyle w:val="Hyperlink"/>
              <w:noProof/>
            </w:rPr>
            <w:t xml:space="preserve"> </w:t>
          </w:r>
          <w:r w:rsidRPr="00F237E8">
            <w:rPr>
              <w:rStyle w:val="Hyperlink"/>
              <w:noProof/>
              <w:webHidden/>
            </w:rPr>
            <w:tab/>
          </w:r>
          <w:r w:rsidRPr="00F237E8">
            <w:rPr>
              <w:rStyle w:val="Hyperlink"/>
              <w:noProof/>
              <w:webHidden/>
            </w:rPr>
            <w:fldChar w:fldCharType="begin"/>
          </w:r>
          <w:r w:rsidRPr="00F237E8">
            <w:rPr>
              <w:rStyle w:val="Hyperlink"/>
              <w:noProof/>
              <w:webHidden/>
            </w:rPr>
            <w:instrText xml:space="preserve"> PAGEREF _Toc47533817 \h </w:instrText>
          </w:r>
          <w:r w:rsidRPr="00F237E8">
            <w:rPr>
              <w:rStyle w:val="Hyperlink"/>
              <w:noProof/>
              <w:webHidden/>
            </w:rPr>
          </w:r>
          <w:r w:rsidRPr="00F237E8">
            <w:rPr>
              <w:rStyle w:val="Hyperlink"/>
              <w:noProof/>
              <w:webHidden/>
            </w:rPr>
            <w:fldChar w:fldCharType="separate"/>
          </w:r>
          <w:r w:rsidRPr="00F237E8">
            <w:rPr>
              <w:rStyle w:val="Hyperlink"/>
              <w:noProof/>
              <w:webHidden/>
            </w:rPr>
            <w:t>4</w:t>
          </w:r>
          <w:r w:rsidRPr="00F237E8">
            <w:rPr>
              <w:rStyle w:val="Hyperlink"/>
              <w:noProof/>
              <w:webHidden/>
            </w:rPr>
            <w:fldChar w:fldCharType="end"/>
          </w:r>
        </w:p>
        <w:p w14:paraId="2358E2C2" w14:textId="2BC76B69" w:rsidR="00C92A85" w:rsidRDefault="00F237E8" w:rsidP="00346305">
          <w:pPr>
            <w:pStyle w:val="TOC3"/>
            <w:rPr>
              <w:rFonts w:asciiTheme="minorHAnsi" w:eastAsiaTheme="minorEastAsia" w:hAnsiTheme="minorHAnsi"/>
              <w:noProof/>
              <w:sz w:val="22"/>
              <w:lang w:eastAsia="en-GB"/>
            </w:rPr>
          </w:pPr>
          <w:r>
            <w:rPr>
              <w:rStyle w:val="Hyperlink"/>
              <w:noProof/>
            </w:rPr>
            <w:tab/>
            <w:t>Changes to Specification</w:t>
          </w:r>
          <w:r w:rsidR="00C92A85">
            <w:rPr>
              <w:noProof/>
              <w:webHidden/>
            </w:rPr>
            <w:tab/>
          </w:r>
          <w:r w:rsidR="00C92A85">
            <w:rPr>
              <w:noProof/>
              <w:webHidden/>
            </w:rPr>
            <w:fldChar w:fldCharType="begin"/>
          </w:r>
          <w:r w:rsidR="00C92A85">
            <w:rPr>
              <w:noProof/>
              <w:webHidden/>
            </w:rPr>
            <w:instrText xml:space="preserve"> PAGEREF _Toc47533817 \h </w:instrText>
          </w:r>
          <w:r w:rsidR="00C92A85">
            <w:rPr>
              <w:noProof/>
              <w:webHidden/>
            </w:rPr>
          </w:r>
          <w:r w:rsidR="00C92A85">
            <w:rPr>
              <w:noProof/>
              <w:webHidden/>
            </w:rPr>
            <w:fldChar w:fldCharType="separate"/>
          </w:r>
          <w:r w:rsidR="00C92A85">
            <w:rPr>
              <w:noProof/>
              <w:webHidden/>
            </w:rPr>
            <w:t>4</w:t>
          </w:r>
          <w:r w:rsidR="00C92A85">
            <w:rPr>
              <w:noProof/>
              <w:webHidden/>
            </w:rPr>
            <w:fldChar w:fldCharType="end"/>
          </w:r>
          <w:r>
            <w:rPr>
              <w:noProof/>
            </w:rPr>
            <w:fldChar w:fldCharType="end"/>
          </w:r>
        </w:p>
        <w:p w14:paraId="2CC06879" w14:textId="4BCAB3C3" w:rsidR="00C92A85" w:rsidRDefault="003743C8" w:rsidP="00346305">
          <w:pPr>
            <w:pStyle w:val="TOC3"/>
            <w:rPr>
              <w:rFonts w:asciiTheme="minorHAnsi" w:eastAsiaTheme="minorEastAsia" w:hAnsiTheme="minorHAnsi"/>
              <w:noProof/>
              <w:sz w:val="22"/>
              <w:lang w:eastAsia="en-GB"/>
            </w:rPr>
          </w:pPr>
          <w:hyperlink w:anchor="_Toc47533819" w:history="1">
            <w:r w:rsidR="00F237E8">
              <w:rPr>
                <w:rStyle w:val="Hyperlink"/>
                <w:noProof/>
              </w:rPr>
              <w:t>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Authority</w:t>
            </w:r>
            <w:r w:rsidR="00C92A85" w:rsidRPr="009B1B51">
              <w:rPr>
                <w:rStyle w:val="Hyperlink"/>
                <w:noProof/>
                <w:spacing w:val="-8"/>
              </w:rPr>
              <w:t xml:space="preserve"> </w:t>
            </w:r>
            <w:r w:rsidR="00C92A85" w:rsidRPr="009B1B51">
              <w:rPr>
                <w:rStyle w:val="Hyperlink"/>
                <w:noProof/>
              </w:rPr>
              <w:t>Representatives</w:t>
            </w:r>
            <w:r w:rsidR="00C92A85">
              <w:rPr>
                <w:noProof/>
                <w:webHidden/>
              </w:rPr>
              <w:tab/>
            </w:r>
            <w:r w:rsidR="00C92A85">
              <w:rPr>
                <w:noProof/>
                <w:webHidden/>
              </w:rPr>
              <w:fldChar w:fldCharType="begin"/>
            </w:r>
            <w:r w:rsidR="00C92A85">
              <w:rPr>
                <w:noProof/>
                <w:webHidden/>
              </w:rPr>
              <w:instrText xml:space="preserve"> PAGEREF _Toc47533819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6C74C511" w14:textId="4C884BF8" w:rsidR="00C92A85" w:rsidRDefault="003743C8" w:rsidP="00346305">
          <w:pPr>
            <w:pStyle w:val="TOC3"/>
            <w:rPr>
              <w:rFonts w:asciiTheme="minorHAnsi" w:eastAsiaTheme="minorEastAsia" w:hAnsiTheme="minorHAnsi"/>
              <w:noProof/>
              <w:sz w:val="22"/>
              <w:lang w:eastAsia="en-GB"/>
            </w:rPr>
          </w:pPr>
          <w:hyperlink w:anchor="_Toc47533820" w:history="1">
            <w:r w:rsidR="00F237E8">
              <w:rPr>
                <w:rStyle w:val="Hyperlink"/>
                <w:noProof/>
              </w:rPr>
              <w:t>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Severability</w:t>
            </w:r>
            <w:r w:rsidR="00C92A85">
              <w:rPr>
                <w:noProof/>
                <w:webHidden/>
              </w:rPr>
              <w:tab/>
            </w:r>
            <w:r w:rsidR="00C92A85">
              <w:rPr>
                <w:noProof/>
                <w:webHidden/>
              </w:rPr>
              <w:fldChar w:fldCharType="begin"/>
            </w:r>
            <w:r w:rsidR="00C92A85">
              <w:rPr>
                <w:noProof/>
                <w:webHidden/>
              </w:rPr>
              <w:instrText xml:space="preserve"> PAGEREF _Toc47533820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56B91895" w14:textId="5B0070D0" w:rsidR="00C92A85" w:rsidRDefault="003743C8" w:rsidP="00346305">
          <w:pPr>
            <w:pStyle w:val="TOC3"/>
            <w:rPr>
              <w:rFonts w:asciiTheme="minorHAnsi" w:eastAsiaTheme="minorEastAsia" w:hAnsiTheme="minorHAnsi"/>
              <w:noProof/>
              <w:sz w:val="22"/>
              <w:lang w:eastAsia="en-GB"/>
            </w:rPr>
          </w:pPr>
          <w:hyperlink w:anchor="_Toc47533821" w:history="1">
            <w:r w:rsidR="00F237E8">
              <w:rPr>
                <w:rStyle w:val="Hyperlink"/>
                <w:noProof/>
              </w:rPr>
              <w:t>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Waiver</w:t>
            </w:r>
            <w:r w:rsidR="00C92A85">
              <w:rPr>
                <w:noProof/>
                <w:webHidden/>
              </w:rPr>
              <w:tab/>
            </w:r>
            <w:r w:rsidR="00C92A85">
              <w:rPr>
                <w:noProof/>
                <w:webHidden/>
              </w:rPr>
              <w:fldChar w:fldCharType="begin"/>
            </w:r>
            <w:r w:rsidR="00C92A85">
              <w:rPr>
                <w:noProof/>
                <w:webHidden/>
              </w:rPr>
              <w:instrText xml:space="preserve"> PAGEREF _Toc47533821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15F0EC44" w14:textId="03EC23C5" w:rsidR="00C92A85" w:rsidRDefault="003743C8" w:rsidP="00346305">
          <w:pPr>
            <w:pStyle w:val="TOC3"/>
            <w:rPr>
              <w:rFonts w:asciiTheme="minorHAnsi" w:eastAsiaTheme="minorEastAsia" w:hAnsiTheme="minorHAnsi"/>
              <w:noProof/>
              <w:sz w:val="22"/>
              <w:lang w:eastAsia="en-GB"/>
            </w:rPr>
          </w:pPr>
          <w:hyperlink w:anchor="_Toc47533822" w:history="1">
            <w:r w:rsidR="00F237E8">
              <w:rPr>
                <w:rStyle w:val="Hyperlink"/>
                <w:noProof/>
              </w:rPr>
              <w:t>10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Assignment of</w:t>
            </w:r>
            <w:r w:rsidR="00C92A85" w:rsidRPr="009B1B51">
              <w:rPr>
                <w:rStyle w:val="Hyperlink"/>
                <w:noProof/>
                <w:spacing w:val="-1"/>
              </w:rPr>
              <w:t xml:space="preserve"> </w:t>
            </w:r>
            <w:r w:rsidR="00C92A85" w:rsidRPr="009B1B51">
              <w:rPr>
                <w:rStyle w:val="Hyperlink"/>
                <w:noProof/>
              </w:rPr>
              <w:t>Contract</w:t>
            </w:r>
            <w:r w:rsidR="00C92A85">
              <w:rPr>
                <w:noProof/>
                <w:webHidden/>
              </w:rPr>
              <w:tab/>
            </w:r>
            <w:r w:rsidR="00C92A85">
              <w:rPr>
                <w:noProof/>
                <w:webHidden/>
              </w:rPr>
              <w:fldChar w:fldCharType="begin"/>
            </w:r>
            <w:r w:rsidR="00C92A85">
              <w:rPr>
                <w:noProof/>
                <w:webHidden/>
              </w:rPr>
              <w:instrText xml:space="preserve"> PAGEREF _Toc47533822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56A4A1E7" w14:textId="07BC3F43" w:rsidR="00C92A85" w:rsidRDefault="003743C8" w:rsidP="00346305">
          <w:pPr>
            <w:pStyle w:val="TOC3"/>
            <w:rPr>
              <w:rFonts w:asciiTheme="minorHAnsi" w:eastAsiaTheme="minorEastAsia" w:hAnsiTheme="minorHAnsi"/>
              <w:noProof/>
              <w:sz w:val="22"/>
              <w:lang w:eastAsia="en-GB"/>
            </w:rPr>
          </w:pPr>
          <w:hyperlink w:anchor="_Toc47533823" w:history="1">
            <w:r w:rsidR="00F237E8">
              <w:rPr>
                <w:rStyle w:val="Hyperlink"/>
                <w:noProof/>
              </w:rPr>
              <w:t>11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Third Party</w:t>
            </w:r>
            <w:r w:rsidR="00C92A85" w:rsidRPr="009B1B51">
              <w:rPr>
                <w:rStyle w:val="Hyperlink"/>
                <w:noProof/>
                <w:spacing w:val="-8"/>
              </w:rPr>
              <w:t xml:space="preserve"> </w:t>
            </w:r>
            <w:r w:rsidR="00C92A85" w:rsidRPr="009B1B51">
              <w:rPr>
                <w:rStyle w:val="Hyperlink"/>
                <w:noProof/>
              </w:rPr>
              <w:t>Rights</w:t>
            </w:r>
            <w:r w:rsidR="00C92A85">
              <w:rPr>
                <w:noProof/>
                <w:webHidden/>
              </w:rPr>
              <w:tab/>
            </w:r>
            <w:r w:rsidR="00C92A85">
              <w:rPr>
                <w:noProof/>
                <w:webHidden/>
              </w:rPr>
              <w:fldChar w:fldCharType="begin"/>
            </w:r>
            <w:r w:rsidR="00C92A85">
              <w:rPr>
                <w:noProof/>
                <w:webHidden/>
              </w:rPr>
              <w:instrText xml:space="preserve"> PAGEREF _Toc47533823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04E3F36A" w14:textId="4E0B08DF" w:rsidR="00C92A85" w:rsidRDefault="003743C8" w:rsidP="00346305">
          <w:pPr>
            <w:pStyle w:val="TOC3"/>
            <w:rPr>
              <w:rFonts w:asciiTheme="minorHAnsi" w:eastAsiaTheme="minorEastAsia" w:hAnsiTheme="minorHAnsi"/>
              <w:noProof/>
              <w:sz w:val="22"/>
              <w:lang w:eastAsia="en-GB"/>
            </w:rPr>
          </w:pPr>
          <w:hyperlink w:anchor="_Toc47533824" w:history="1">
            <w:r w:rsidR="00F237E8">
              <w:rPr>
                <w:rStyle w:val="Hyperlink"/>
                <w:noProof/>
              </w:rPr>
              <w:t>12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Transparency</w:t>
            </w:r>
            <w:r w:rsidR="00C92A85">
              <w:rPr>
                <w:noProof/>
                <w:webHidden/>
              </w:rPr>
              <w:tab/>
            </w:r>
            <w:r w:rsidR="00C92A85">
              <w:rPr>
                <w:noProof/>
                <w:webHidden/>
              </w:rPr>
              <w:fldChar w:fldCharType="begin"/>
            </w:r>
            <w:r w:rsidR="00C92A85">
              <w:rPr>
                <w:noProof/>
                <w:webHidden/>
              </w:rPr>
              <w:instrText xml:space="preserve"> PAGEREF _Toc47533824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37FDCA7A" w14:textId="4573445A" w:rsidR="00C92A85" w:rsidRDefault="003743C8" w:rsidP="00346305">
          <w:pPr>
            <w:pStyle w:val="TOC3"/>
            <w:rPr>
              <w:rFonts w:asciiTheme="minorHAnsi" w:eastAsiaTheme="minorEastAsia" w:hAnsiTheme="minorHAnsi"/>
              <w:noProof/>
              <w:sz w:val="22"/>
              <w:lang w:eastAsia="en-GB"/>
            </w:rPr>
          </w:pPr>
          <w:hyperlink w:anchor="_Toc47533825" w:history="1">
            <w:r w:rsidR="00F237E8">
              <w:rPr>
                <w:rStyle w:val="Hyperlink"/>
                <w:noProof/>
              </w:rPr>
              <w:t>13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Disclosure of</w:t>
            </w:r>
            <w:r w:rsidR="00C92A85" w:rsidRPr="009B1B51">
              <w:rPr>
                <w:rStyle w:val="Hyperlink"/>
                <w:noProof/>
                <w:spacing w:val="-3"/>
              </w:rPr>
              <w:t xml:space="preserve"> </w:t>
            </w:r>
            <w:r w:rsidR="00C92A85" w:rsidRPr="009B1B51">
              <w:rPr>
                <w:rStyle w:val="Hyperlink"/>
                <w:noProof/>
              </w:rPr>
              <w:t>Information</w:t>
            </w:r>
            <w:r w:rsidR="00C92A85">
              <w:rPr>
                <w:noProof/>
                <w:webHidden/>
              </w:rPr>
              <w:tab/>
            </w:r>
            <w:r w:rsidR="00C92A85">
              <w:rPr>
                <w:noProof/>
                <w:webHidden/>
              </w:rPr>
              <w:fldChar w:fldCharType="begin"/>
            </w:r>
            <w:r w:rsidR="00C92A85">
              <w:rPr>
                <w:noProof/>
                <w:webHidden/>
              </w:rPr>
              <w:instrText xml:space="preserve"> PAGEREF _Toc47533825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1E4D812A" w14:textId="59618E63" w:rsidR="00C92A85" w:rsidRDefault="003743C8" w:rsidP="00346305">
          <w:pPr>
            <w:pStyle w:val="TOC3"/>
            <w:rPr>
              <w:rFonts w:asciiTheme="minorHAnsi" w:eastAsiaTheme="minorEastAsia" w:hAnsiTheme="minorHAnsi"/>
              <w:noProof/>
              <w:sz w:val="22"/>
              <w:lang w:eastAsia="en-GB"/>
            </w:rPr>
          </w:pPr>
          <w:hyperlink w:anchor="_Toc47533826" w:history="1">
            <w:r w:rsidR="00F237E8">
              <w:rPr>
                <w:rStyle w:val="Hyperlink"/>
                <w:noProof/>
              </w:rPr>
              <w:t>14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Publicity and Communications with the Media</w:t>
            </w:r>
            <w:r w:rsidR="00C92A85">
              <w:rPr>
                <w:noProof/>
                <w:webHidden/>
              </w:rPr>
              <w:tab/>
            </w:r>
            <w:r w:rsidR="00C92A85">
              <w:rPr>
                <w:noProof/>
                <w:webHidden/>
              </w:rPr>
              <w:fldChar w:fldCharType="begin"/>
            </w:r>
            <w:r w:rsidR="00C92A85">
              <w:rPr>
                <w:noProof/>
                <w:webHidden/>
              </w:rPr>
              <w:instrText xml:space="preserve"> PAGEREF _Toc47533826 \h </w:instrText>
            </w:r>
            <w:r w:rsidR="00C92A85">
              <w:rPr>
                <w:noProof/>
                <w:webHidden/>
              </w:rPr>
            </w:r>
            <w:r w:rsidR="00C92A85">
              <w:rPr>
                <w:noProof/>
                <w:webHidden/>
              </w:rPr>
              <w:fldChar w:fldCharType="separate"/>
            </w:r>
            <w:r w:rsidR="00C92A85">
              <w:rPr>
                <w:noProof/>
                <w:webHidden/>
              </w:rPr>
              <w:t>6</w:t>
            </w:r>
            <w:r w:rsidR="00C92A85">
              <w:rPr>
                <w:noProof/>
                <w:webHidden/>
              </w:rPr>
              <w:fldChar w:fldCharType="end"/>
            </w:r>
          </w:hyperlink>
        </w:p>
        <w:p w14:paraId="1E60EFBE" w14:textId="2AA394AD" w:rsidR="00C92A85" w:rsidRDefault="003743C8" w:rsidP="00346305">
          <w:pPr>
            <w:pStyle w:val="TOC3"/>
            <w:rPr>
              <w:rFonts w:asciiTheme="minorHAnsi" w:eastAsiaTheme="minorEastAsia" w:hAnsiTheme="minorHAnsi"/>
              <w:noProof/>
              <w:sz w:val="22"/>
              <w:lang w:eastAsia="en-GB"/>
            </w:rPr>
          </w:pPr>
          <w:hyperlink w:anchor="_Toc47533827" w:history="1">
            <w:r w:rsidR="00F237E8">
              <w:rPr>
                <w:rStyle w:val="Hyperlink"/>
                <w:noProof/>
              </w:rPr>
              <w:t>15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Change of Control of Contractor</w:t>
            </w:r>
            <w:r w:rsidR="00C92A85">
              <w:rPr>
                <w:noProof/>
                <w:webHidden/>
              </w:rPr>
              <w:tab/>
            </w:r>
            <w:r w:rsidR="00C92A85">
              <w:rPr>
                <w:noProof/>
                <w:webHidden/>
              </w:rPr>
              <w:fldChar w:fldCharType="begin"/>
            </w:r>
            <w:r w:rsidR="00C92A85">
              <w:rPr>
                <w:noProof/>
                <w:webHidden/>
              </w:rPr>
              <w:instrText xml:space="preserve"> PAGEREF _Toc47533827 \h </w:instrText>
            </w:r>
            <w:r w:rsidR="00C92A85">
              <w:rPr>
                <w:noProof/>
                <w:webHidden/>
              </w:rPr>
            </w:r>
            <w:r w:rsidR="00C92A85">
              <w:rPr>
                <w:noProof/>
                <w:webHidden/>
              </w:rPr>
              <w:fldChar w:fldCharType="separate"/>
            </w:r>
            <w:r w:rsidR="00C92A85">
              <w:rPr>
                <w:noProof/>
                <w:webHidden/>
              </w:rPr>
              <w:t>6</w:t>
            </w:r>
            <w:r w:rsidR="00C92A85">
              <w:rPr>
                <w:noProof/>
                <w:webHidden/>
              </w:rPr>
              <w:fldChar w:fldCharType="end"/>
            </w:r>
          </w:hyperlink>
        </w:p>
        <w:p w14:paraId="07DA0A71" w14:textId="5121DFAE" w:rsidR="00C92A85" w:rsidRDefault="003743C8" w:rsidP="00346305">
          <w:pPr>
            <w:pStyle w:val="TOC3"/>
            <w:rPr>
              <w:rFonts w:asciiTheme="minorHAnsi" w:eastAsiaTheme="minorEastAsia" w:hAnsiTheme="minorHAnsi"/>
              <w:noProof/>
              <w:sz w:val="22"/>
              <w:lang w:eastAsia="en-GB"/>
            </w:rPr>
          </w:pPr>
          <w:hyperlink w:anchor="_Toc47533828" w:history="1">
            <w:r w:rsidR="00F237E8">
              <w:rPr>
                <w:rStyle w:val="Hyperlink"/>
                <w:noProof/>
              </w:rPr>
              <w:t>16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Environmental</w:t>
            </w:r>
            <w:r w:rsidR="00C92A85" w:rsidRPr="009B1B51">
              <w:rPr>
                <w:rStyle w:val="Hyperlink"/>
                <w:noProof/>
                <w:spacing w:val="-1"/>
              </w:rPr>
              <w:t xml:space="preserve"> </w:t>
            </w:r>
            <w:r w:rsidR="00C92A85" w:rsidRPr="009B1B51">
              <w:rPr>
                <w:rStyle w:val="Hyperlink"/>
                <w:noProof/>
              </w:rPr>
              <w:t>Requirements</w:t>
            </w:r>
            <w:r w:rsidR="00C92A85">
              <w:rPr>
                <w:noProof/>
                <w:webHidden/>
              </w:rPr>
              <w:tab/>
            </w:r>
            <w:r w:rsidR="00C92A85">
              <w:rPr>
                <w:noProof/>
                <w:webHidden/>
              </w:rPr>
              <w:fldChar w:fldCharType="begin"/>
            </w:r>
            <w:r w:rsidR="00C92A85">
              <w:rPr>
                <w:noProof/>
                <w:webHidden/>
              </w:rPr>
              <w:instrText xml:space="preserve"> PAGEREF _Toc47533828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52CF504A" w14:textId="45FAB563" w:rsidR="00C92A85" w:rsidRDefault="003743C8" w:rsidP="00346305">
          <w:pPr>
            <w:pStyle w:val="TOC3"/>
            <w:rPr>
              <w:rFonts w:asciiTheme="minorHAnsi" w:eastAsiaTheme="minorEastAsia" w:hAnsiTheme="minorHAnsi"/>
              <w:noProof/>
              <w:sz w:val="22"/>
              <w:lang w:eastAsia="en-GB"/>
            </w:rPr>
          </w:pPr>
          <w:hyperlink w:anchor="_Toc47533829" w:history="1">
            <w:r w:rsidR="00F237E8">
              <w:rPr>
                <w:rStyle w:val="Hyperlink"/>
                <w:noProof/>
              </w:rPr>
              <w:t>17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Contractor’s Records</w:t>
            </w:r>
            <w:r w:rsidR="00C92A85">
              <w:rPr>
                <w:noProof/>
                <w:webHidden/>
              </w:rPr>
              <w:tab/>
            </w:r>
            <w:r w:rsidR="00C92A85">
              <w:rPr>
                <w:noProof/>
                <w:webHidden/>
              </w:rPr>
              <w:fldChar w:fldCharType="begin"/>
            </w:r>
            <w:r w:rsidR="00C92A85">
              <w:rPr>
                <w:noProof/>
                <w:webHidden/>
              </w:rPr>
              <w:instrText xml:space="preserve"> PAGEREF _Toc47533829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76480C68" w14:textId="348262C0" w:rsidR="00C92A85" w:rsidRDefault="003743C8" w:rsidP="00346305">
          <w:pPr>
            <w:pStyle w:val="TOC3"/>
            <w:rPr>
              <w:rFonts w:asciiTheme="minorHAnsi" w:eastAsiaTheme="minorEastAsia" w:hAnsiTheme="minorHAnsi"/>
              <w:noProof/>
              <w:sz w:val="22"/>
              <w:lang w:eastAsia="en-GB"/>
            </w:rPr>
          </w:pPr>
          <w:hyperlink w:anchor="_Toc47533830" w:history="1">
            <w:r w:rsidR="00F237E8">
              <w:rPr>
                <w:rStyle w:val="Hyperlink"/>
                <w:noProof/>
              </w:rPr>
              <w:t>18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Notices</w:t>
            </w:r>
            <w:r w:rsidR="00C92A85">
              <w:rPr>
                <w:noProof/>
                <w:webHidden/>
              </w:rPr>
              <w:tab/>
            </w:r>
            <w:r w:rsidR="00C92A85">
              <w:rPr>
                <w:noProof/>
                <w:webHidden/>
              </w:rPr>
              <w:fldChar w:fldCharType="begin"/>
            </w:r>
            <w:r w:rsidR="00C92A85">
              <w:rPr>
                <w:noProof/>
                <w:webHidden/>
              </w:rPr>
              <w:instrText xml:space="preserve"> PAGEREF _Toc47533830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4510F6B4" w14:textId="6247A6FE" w:rsidR="00C92A85" w:rsidRDefault="003743C8" w:rsidP="00346305">
          <w:pPr>
            <w:pStyle w:val="TOC3"/>
            <w:rPr>
              <w:rFonts w:asciiTheme="minorHAnsi" w:eastAsiaTheme="minorEastAsia" w:hAnsiTheme="minorHAnsi"/>
              <w:noProof/>
              <w:sz w:val="22"/>
              <w:lang w:eastAsia="en-GB"/>
            </w:rPr>
          </w:pPr>
          <w:hyperlink w:anchor="_Toc47533831" w:history="1">
            <w:r w:rsidR="00F237E8">
              <w:rPr>
                <w:rStyle w:val="Hyperlink"/>
                <w:noProof/>
              </w:rPr>
              <w:t>19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Progress Monitoring, Meetings and</w:t>
            </w:r>
            <w:r w:rsidR="00C92A85" w:rsidRPr="009B1B51">
              <w:rPr>
                <w:rStyle w:val="Hyperlink"/>
                <w:noProof/>
                <w:spacing w:val="-4"/>
              </w:rPr>
              <w:t xml:space="preserve"> </w:t>
            </w:r>
            <w:r w:rsidR="00C92A85" w:rsidRPr="009B1B51">
              <w:rPr>
                <w:rStyle w:val="Hyperlink"/>
                <w:noProof/>
              </w:rPr>
              <w:t>Reports</w:t>
            </w:r>
            <w:r w:rsidR="00C92A85">
              <w:rPr>
                <w:noProof/>
                <w:webHidden/>
              </w:rPr>
              <w:tab/>
            </w:r>
            <w:r w:rsidR="00C92A85">
              <w:rPr>
                <w:noProof/>
                <w:webHidden/>
              </w:rPr>
              <w:fldChar w:fldCharType="begin"/>
            </w:r>
            <w:r w:rsidR="00C92A85">
              <w:rPr>
                <w:noProof/>
                <w:webHidden/>
              </w:rPr>
              <w:instrText xml:space="preserve"> PAGEREF _Toc47533831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36D53A39" w14:textId="77777777" w:rsidR="00C92A85" w:rsidRDefault="003743C8" w:rsidP="00346305">
          <w:pPr>
            <w:pStyle w:val="TOC3"/>
            <w:rPr>
              <w:rFonts w:asciiTheme="minorHAnsi" w:eastAsiaTheme="minorEastAsia" w:hAnsiTheme="minorHAnsi"/>
              <w:noProof/>
              <w:sz w:val="22"/>
              <w:lang w:eastAsia="en-GB"/>
            </w:rPr>
          </w:pPr>
          <w:hyperlink w:anchor="_Toc47533832" w:history="1">
            <w:r w:rsidR="00C92A85" w:rsidRPr="009B1B51">
              <w:rPr>
                <w:rStyle w:val="Hyperlink"/>
                <w:noProof/>
              </w:rPr>
              <w:t>Supply of Contractor Deliverables</w:t>
            </w:r>
            <w:r w:rsidR="00C92A85">
              <w:rPr>
                <w:noProof/>
                <w:webHidden/>
              </w:rPr>
              <w:tab/>
            </w:r>
            <w:r w:rsidR="00C92A85">
              <w:rPr>
                <w:noProof/>
                <w:webHidden/>
              </w:rPr>
              <w:fldChar w:fldCharType="begin"/>
            </w:r>
            <w:r w:rsidR="00C92A85">
              <w:rPr>
                <w:noProof/>
                <w:webHidden/>
              </w:rPr>
              <w:instrText xml:space="preserve"> PAGEREF _Toc47533832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2D276696" w14:textId="01E60560" w:rsidR="00C92A85" w:rsidRDefault="003743C8" w:rsidP="00346305">
          <w:pPr>
            <w:pStyle w:val="TOC3"/>
            <w:rPr>
              <w:rFonts w:asciiTheme="minorHAnsi" w:eastAsiaTheme="minorEastAsia" w:hAnsiTheme="minorHAnsi"/>
              <w:noProof/>
              <w:sz w:val="22"/>
              <w:lang w:eastAsia="en-GB"/>
            </w:rPr>
          </w:pPr>
          <w:hyperlink w:anchor="_Toc47533833" w:history="1">
            <w:r w:rsidR="00F237E8">
              <w:rPr>
                <w:rStyle w:val="Hyperlink"/>
                <w:noProof/>
              </w:rPr>
              <w:t>20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Supply of Contractor Deliverables and</w:t>
            </w:r>
            <w:r w:rsidR="00C92A85" w:rsidRPr="009B1B51">
              <w:rPr>
                <w:rStyle w:val="Hyperlink"/>
                <w:noProof/>
                <w:spacing w:val="-17"/>
              </w:rPr>
              <w:t xml:space="preserve"> </w:t>
            </w:r>
            <w:r w:rsidR="00C92A85" w:rsidRPr="009B1B51">
              <w:rPr>
                <w:rStyle w:val="Hyperlink"/>
                <w:noProof/>
              </w:rPr>
              <w:t>Quality Assurance</w:t>
            </w:r>
            <w:r w:rsidR="00C92A85">
              <w:rPr>
                <w:noProof/>
                <w:webHidden/>
              </w:rPr>
              <w:tab/>
            </w:r>
            <w:r w:rsidR="00C92A85">
              <w:rPr>
                <w:noProof/>
                <w:webHidden/>
              </w:rPr>
              <w:fldChar w:fldCharType="begin"/>
            </w:r>
            <w:r w:rsidR="00C92A85">
              <w:rPr>
                <w:noProof/>
                <w:webHidden/>
              </w:rPr>
              <w:instrText xml:space="preserve"> PAGEREF _Toc47533833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5B976614" w14:textId="0F711222" w:rsidR="00C92A85" w:rsidRDefault="003743C8" w:rsidP="00346305">
          <w:pPr>
            <w:pStyle w:val="TOC3"/>
            <w:rPr>
              <w:rFonts w:asciiTheme="minorHAnsi" w:eastAsiaTheme="minorEastAsia" w:hAnsiTheme="minorHAnsi"/>
              <w:noProof/>
              <w:sz w:val="22"/>
              <w:lang w:eastAsia="en-GB"/>
            </w:rPr>
          </w:pPr>
          <w:hyperlink w:anchor="_Toc47533834" w:history="1">
            <w:r w:rsidR="00F237E8">
              <w:rPr>
                <w:rStyle w:val="Hyperlink"/>
                <w:noProof/>
              </w:rPr>
              <w:t>21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Marking of Contractor</w:t>
            </w:r>
            <w:r w:rsidR="00C92A85" w:rsidRPr="009B1B51">
              <w:rPr>
                <w:rStyle w:val="Hyperlink"/>
                <w:noProof/>
                <w:spacing w:val="-3"/>
              </w:rPr>
              <w:t xml:space="preserve"> </w:t>
            </w:r>
            <w:r w:rsidR="00C92A85" w:rsidRPr="009B1B51">
              <w:rPr>
                <w:rStyle w:val="Hyperlink"/>
                <w:noProof/>
              </w:rPr>
              <w:t>Deliverables</w:t>
            </w:r>
            <w:r w:rsidR="00C92A85">
              <w:rPr>
                <w:noProof/>
                <w:webHidden/>
              </w:rPr>
              <w:tab/>
            </w:r>
            <w:r w:rsidR="00C92A85">
              <w:rPr>
                <w:noProof/>
                <w:webHidden/>
              </w:rPr>
              <w:fldChar w:fldCharType="begin"/>
            </w:r>
            <w:r w:rsidR="00C92A85">
              <w:rPr>
                <w:noProof/>
                <w:webHidden/>
              </w:rPr>
              <w:instrText xml:space="preserve"> PAGEREF _Toc47533834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5A33E215" w14:textId="73553FDB" w:rsidR="00C92A85" w:rsidRDefault="003743C8" w:rsidP="00346305">
          <w:pPr>
            <w:pStyle w:val="TOC3"/>
            <w:rPr>
              <w:rFonts w:asciiTheme="minorHAnsi" w:eastAsiaTheme="minorEastAsia" w:hAnsiTheme="minorHAnsi"/>
              <w:noProof/>
              <w:sz w:val="22"/>
              <w:lang w:eastAsia="en-GB"/>
            </w:rPr>
          </w:pPr>
          <w:hyperlink w:anchor="_Toc47533835" w:history="1">
            <w:r w:rsidR="00F237E8">
              <w:rPr>
                <w:rStyle w:val="Hyperlink"/>
                <w:noProof/>
              </w:rPr>
              <w:t>22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Packaging and Labelling (excluding Contractor Deliverables containing Munitions)</w:t>
            </w:r>
            <w:r w:rsidR="00C92A85">
              <w:rPr>
                <w:noProof/>
                <w:webHidden/>
              </w:rPr>
              <w:tab/>
            </w:r>
            <w:r w:rsidR="00C92A85">
              <w:rPr>
                <w:noProof/>
                <w:webHidden/>
              </w:rPr>
              <w:fldChar w:fldCharType="begin"/>
            </w:r>
            <w:r w:rsidR="00C92A85">
              <w:rPr>
                <w:noProof/>
                <w:webHidden/>
              </w:rPr>
              <w:instrText xml:space="preserve"> PAGEREF _Toc47533835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13753126" w14:textId="5AFA4A6D" w:rsidR="00C92A85" w:rsidRDefault="003743C8" w:rsidP="00346305">
          <w:pPr>
            <w:pStyle w:val="TOC3"/>
            <w:rPr>
              <w:rFonts w:asciiTheme="minorHAnsi" w:eastAsiaTheme="minorEastAsia" w:hAnsiTheme="minorHAnsi"/>
              <w:noProof/>
              <w:sz w:val="22"/>
              <w:lang w:eastAsia="en-GB"/>
            </w:rPr>
          </w:pPr>
          <w:hyperlink w:anchor="_Toc47533836" w:history="1">
            <w:r w:rsidR="00F237E8">
              <w:rPr>
                <w:rStyle w:val="Hyperlink"/>
                <w:noProof/>
              </w:rPr>
              <w:t>23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Supply of Hazardous Materials or Substances</w:t>
            </w:r>
            <w:r w:rsidR="00C92A85" w:rsidRPr="009B1B51">
              <w:rPr>
                <w:rStyle w:val="Hyperlink"/>
                <w:noProof/>
                <w:spacing w:val="-20"/>
              </w:rPr>
              <w:t xml:space="preserve"> </w:t>
            </w:r>
            <w:r w:rsidR="00C92A85" w:rsidRPr="009B1B51">
              <w:rPr>
                <w:rStyle w:val="Hyperlink"/>
                <w:noProof/>
              </w:rPr>
              <w:t>in</w:t>
            </w:r>
            <w:r w:rsidR="00C92A85" w:rsidRPr="009B1B51">
              <w:rPr>
                <w:rStyle w:val="Hyperlink"/>
                <w:noProof/>
                <w:spacing w:val="-2"/>
              </w:rPr>
              <w:t xml:space="preserve"> </w:t>
            </w:r>
            <w:r w:rsidR="00C92A85" w:rsidRPr="009B1B51">
              <w:rPr>
                <w:rStyle w:val="Hyperlink"/>
                <w:noProof/>
              </w:rPr>
              <w:t>Contractor</w:t>
            </w:r>
            <w:r w:rsidR="00C92A85" w:rsidRPr="009B1B51">
              <w:rPr>
                <w:rStyle w:val="Hyperlink"/>
                <w:noProof/>
                <w:spacing w:val="-2"/>
              </w:rPr>
              <w:t xml:space="preserve"> </w:t>
            </w:r>
            <w:r w:rsidR="00C92A85" w:rsidRPr="009B1B51">
              <w:rPr>
                <w:rStyle w:val="Hyperlink"/>
                <w:noProof/>
              </w:rPr>
              <w:t>Deliverables</w:t>
            </w:r>
            <w:r w:rsidR="00C92A85">
              <w:rPr>
                <w:noProof/>
                <w:webHidden/>
              </w:rPr>
              <w:tab/>
            </w:r>
            <w:r w:rsidR="00C92A85">
              <w:rPr>
                <w:noProof/>
                <w:webHidden/>
              </w:rPr>
              <w:fldChar w:fldCharType="begin"/>
            </w:r>
            <w:r w:rsidR="00C92A85">
              <w:rPr>
                <w:noProof/>
                <w:webHidden/>
              </w:rPr>
              <w:instrText xml:space="preserve"> PAGEREF _Toc47533836 \h </w:instrText>
            </w:r>
            <w:r w:rsidR="00C92A85">
              <w:rPr>
                <w:noProof/>
                <w:webHidden/>
              </w:rPr>
            </w:r>
            <w:r w:rsidR="00C92A85">
              <w:rPr>
                <w:noProof/>
                <w:webHidden/>
              </w:rPr>
              <w:fldChar w:fldCharType="separate"/>
            </w:r>
            <w:r w:rsidR="00C92A85">
              <w:rPr>
                <w:noProof/>
                <w:webHidden/>
              </w:rPr>
              <w:t>11</w:t>
            </w:r>
            <w:r w:rsidR="00C92A85">
              <w:rPr>
                <w:noProof/>
                <w:webHidden/>
              </w:rPr>
              <w:fldChar w:fldCharType="end"/>
            </w:r>
          </w:hyperlink>
        </w:p>
        <w:p w14:paraId="11EB3967" w14:textId="053B8B58" w:rsidR="00C92A85" w:rsidRDefault="003743C8" w:rsidP="00346305">
          <w:pPr>
            <w:pStyle w:val="TOC3"/>
            <w:rPr>
              <w:rFonts w:asciiTheme="minorHAnsi" w:eastAsiaTheme="minorEastAsia" w:hAnsiTheme="minorHAnsi"/>
              <w:noProof/>
              <w:sz w:val="22"/>
              <w:lang w:eastAsia="en-GB"/>
            </w:rPr>
          </w:pPr>
          <w:hyperlink w:anchor="_Toc47533837" w:history="1">
            <w:r w:rsidR="00F237E8">
              <w:rPr>
                <w:rStyle w:val="Hyperlink"/>
                <w:noProof/>
              </w:rPr>
              <w:t>24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Timber and Wood-Derived Products</w:t>
            </w:r>
            <w:r w:rsidR="00C92A85">
              <w:rPr>
                <w:noProof/>
                <w:webHidden/>
              </w:rPr>
              <w:tab/>
            </w:r>
            <w:r w:rsidR="00C92A85">
              <w:rPr>
                <w:noProof/>
                <w:webHidden/>
              </w:rPr>
              <w:fldChar w:fldCharType="begin"/>
            </w:r>
            <w:r w:rsidR="00C92A85">
              <w:rPr>
                <w:noProof/>
                <w:webHidden/>
              </w:rPr>
              <w:instrText xml:space="preserve"> PAGEREF _Toc47533837 \h </w:instrText>
            </w:r>
            <w:r w:rsidR="00C92A85">
              <w:rPr>
                <w:noProof/>
                <w:webHidden/>
              </w:rPr>
            </w:r>
            <w:r w:rsidR="00C92A85">
              <w:rPr>
                <w:noProof/>
                <w:webHidden/>
              </w:rPr>
              <w:fldChar w:fldCharType="separate"/>
            </w:r>
            <w:r w:rsidR="00C92A85">
              <w:rPr>
                <w:noProof/>
                <w:webHidden/>
              </w:rPr>
              <w:t>12</w:t>
            </w:r>
            <w:r w:rsidR="00C92A85">
              <w:rPr>
                <w:noProof/>
                <w:webHidden/>
              </w:rPr>
              <w:fldChar w:fldCharType="end"/>
            </w:r>
          </w:hyperlink>
        </w:p>
        <w:p w14:paraId="0805D98C" w14:textId="4F5F85FD" w:rsidR="00C92A85" w:rsidRDefault="003743C8" w:rsidP="00346305">
          <w:pPr>
            <w:pStyle w:val="TOC3"/>
            <w:rPr>
              <w:rFonts w:asciiTheme="minorHAnsi" w:eastAsiaTheme="minorEastAsia" w:hAnsiTheme="minorHAnsi"/>
              <w:noProof/>
              <w:sz w:val="22"/>
              <w:lang w:eastAsia="en-GB"/>
            </w:rPr>
          </w:pPr>
          <w:hyperlink w:anchor="_Toc47533838" w:history="1">
            <w:r w:rsidR="00F237E8">
              <w:rPr>
                <w:rStyle w:val="Hyperlink"/>
                <w:noProof/>
              </w:rPr>
              <w:t>25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Certificate of Conformity</w:t>
            </w:r>
            <w:r w:rsidR="00C92A85">
              <w:rPr>
                <w:noProof/>
                <w:webHidden/>
              </w:rPr>
              <w:tab/>
            </w:r>
            <w:r w:rsidR="00C92A85">
              <w:rPr>
                <w:noProof/>
                <w:webHidden/>
              </w:rPr>
              <w:fldChar w:fldCharType="begin"/>
            </w:r>
            <w:r w:rsidR="00C92A85">
              <w:rPr>
                <w:noProof/>
                <w:webHidden/>
              </w:rPr>
              <w:instrText xml:space="preserve"> PAGEREF _Toc47533838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63777B04" w14:textId="124553F5" w:rsidR="00C92A85" w:rsidRDefault="003743C8" w:rsidP="00346305">
          <w:pPr>
            <w:pStyle w:val="TOC3"/>
            <w:rPr>
              <w:rFonts w:asciiTheme="minorHAnsi" w:eastAsiaTheme="minorEastAsia" w:hAnsiTheme="minorHAnsi"/>
              <w:noProof/>
              <w:sz w:val="22"/>
              <w:lang w:eastAsia="en-GB"/>
            </w:rPr>
          </w:pPr>
          <w:hyperlink w:anchor="_Toc47533839" w:history="1">
            <w:r w:rsidR="00F237E8">
              <w:rPr>
                <w:rStyle w:val="Hyperlink"/>
                <w:noProof/>
              </w:rPr>
              <w:t>26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Access to Contractor’s Premises</w:t>
            </w:r>
            <w:r w:rsidR="00C92A85">
              <w:rPr>
                <w:noProof/>
                <w:webHidden/>
              </w:rPr>
              <w:tab/>
            </w:r>
            <w:r w:rsidR="00C92A85">
              <w:rPr>
                <w:noProof/>
                <w:webHidden/>
              </w:rPr>
              <w:fldChar w:fldCharType="begin"/>
            </w:r>
            <w:r w:rsidR="00C92A85">
              <w:rPr>
                <w:noProof/>
                <w:webHidden/>
              </w:rPr>
              <w:instrText xml:space="preserve"> PAGEREF _Toc47533839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79B73A44" w14:textId="4353BA8A" w:rsidR="00C92A85" w:rsidRDefault="003743C8" w:rsidP="00346305">
          <w:pPr>
            <w:pStyle w:val="TOC3"/>
            <w:rPr>
              <w:rFonts w:asciiTheme="minorHAnsi" w:eastAsiaTheme="minorEastAsia" w:hAnsiTheme="minorHAnsi"/>
              <w:noProof/>
              <w:sz w:val="22"/>
              <w:lang w:eastAsia="en-GB"/>
            </w:rPr>
          </w:pPr>
          <w:hyperlink w:anchor="_Toc47533840" w:history="1">
            <w:r w:rsidR="00F237E8">
              <w:rPr>
                <w:rStyle w:val="Hyperlink"/>
                <w:noProof/>
              </w:rPr>
              <w:t>27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Delivery /</w:t>
            </w:r>
            <w:r w:rsidR="00C92A85" w:rsidRPr="009B1B51">
              <w:rPr>
                <w:rStyle w:val="Hyperlink"/>
                <w:noProof/>
                <w:spacing w:val="-7"/>
              </w:rPr>
              <w:t xml:space="preserve"> </w:t>
            </w:r>
            <w:r w:rsidR="00C92A85" w:rsidRPr="009B1B51">
              <w:rPr>
                <w:rStyle w:val="Hyperlink"/>
                <w:noProof/>
              </w:rPr>
              <w:t>Collection</w:t>
            </w:r>
            <w:r w:rsidR="00C92A85">
              <w:rPr>
                <w:noProof/>
                <w:webHidden/>
              </w:rPr>
              <w:tab/>
            </w:r>
            <w:r w:rsidR="00C92A85">
              <w:rPr>
                <w:noProof/>
                <w:webHidden/>
              </w:rPr>
              <w:fldChar w:fldCharType="begin"/>
            </w:r>
            <w:r w:rsidR="00C92A85">
              <w:rPr>
                <w:noProof/>
                <w:webHidden/>
              </w:rPr>
              <w:instrText xml:space="preserve"> PAGEREF _Toc47533840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05433F8A" w14:textId="55AB063B" w:rsidR="00C92A85" w:rsidRDefault="003743C8" w:rsidP="00346305">
          <w:pPr>
            <w:pStyle w:val="TOC3"/>
            <w:rPr>
              <w:rFonts w:asciiTheme="minorHAnsi" w:eastAsiaTheme="minorEastAsia" w:hAnsiTheme="minorHAnsi"/>
              <w:noProof/>
              <w:sz w:val="22"/>
              <w:lang w:eastAsia="en-GB"/>
            </w:rPr>
          </w:pPr>
          <w:hyperlink w:anchor="_Toc47533841" w:history="1">
            <w:r w:rsidR="00F237E8">
              <w:rPr>
                <w:rStyle w:val="Hyperlink"/>
                <w:noProof/>
              </w:rPr>
              <w:t>28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Acceptance</w:t>
            </w:r>
            <w:r w:rsidR="00C92A85">
              <w:rPr>
                <w:noProof/>
                <w:webHidden/>
              </w:rPr>
              <w:tab/>
            </w:r>
            <w:r w:rsidR="00C92A85">
              <w:rPr>
                <w:noProof/>
                <w:webHidden/>
              </w:rPr>
              <w:fldChar w:fldCharType="begin"/>
            </w:r>
            <w:r w:rsidR="00C92A85">
              <w:rPr>
                <w:noProof/>
                <w:webHidden/>
              </w:rPr>
              <w:instrText xml:space="preserve"> PAGEREF _Toc47533841 \h </w:instrText>
            </w:r>
            <w:r w:rsidR="00C92A85">
              <w:rPr>
                <w:noProof/>
                <w:webHidden/>
              </w:rPr>
            </w:r>
            <w:r w:rsidR="00C92A85">
              <w:rPr>
                <w:noProof/>
                <w:webHidden/>
              </w:rPr>
              <w:fldChar w:fldCharType="separate"/>
            </w:r>
            <w:r w:rsidR="00C92A85">
              <w:rPr>
                <w:noProof/>
                <w:webHidden/>
              </w:rPr>
              <w:t>14</w:t>
            </w:r>
            <w:r w:rsidR="00C92A85">
              <w:rPr>
                <w:noProof/>
                <w:webHidden/>
              </w:rPr>
              <w:fldChar w:fldCharType="end"/>
            </w:r>
          </w:hyperlink>
        </w:p>
        <w:p w14:paraId="7FE935EB" w14:textId="0E793601" w:rsidR="00C92A85" w:rsidRDefault="003743C8" w:rsidP="00346305">
          <w:pPr>
            <w:pStyle w:val="TOC3"/>
            <w:rPr>
              <w:rFonts w:asciiTheme="minorHAnsi" w:eastAsiaTheme="minorEastAsia" w:hAnsiTheme="minorHAnsi"/>
              <w:noProof/>
              <w:sz w:val="22"/>
              <w:lang w:eastAsia="en-GB"/>
            </w:rPr>
          </w:pPr>
          <w:hyperlink w:anchor="_Toc47533842" w:history="1">
            <w:r w:rsidR="00F237E8">
              <w:rPr>
                <w:rStyle w:val="Hyperlink"/>
                <w:noProof/>
              </w:rPr>
              <w:t>29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Rejection and Counterfeit Material</w:t>
            </w:r>
            <w:r w:rsidR="00C92A85">
              <w:rPr>
                <w:noProof/>
                <w:webHidden/>
              </w:rPr>
              <w:tab/>
            </w:r>
            <w:r w:rsidR="00C92A85">
              <w:rPr>
                <w:noProof/>
                <w:webHidden/>
              </w:rPr>
              <w:fldChar w:fldCharType="begin"/>
            </w:r>
            <w:r w:rsidR="00C92A85">
              <w:rPr>
                <w:noProof/>
                <w:webHidden/>
              </w:rPr>
              <w:instrText xml:space="preserve"> PAGEREF _Toc47533842 \h </w:instrText>
            </w:r>
            <w:r w:rsidR="00C92A85">
              <w:rPr>
                <w:noProof/>
                <w:webHidden/>
              </w:rPr>
            </w:r>
            <w:r w:rsidR="00C92A85">
              <w:rPr>
                <w:noProof/>
                <w:webHidden/>
              </w:rPr>
              <w:fldChar w:fldCharType="separate"/>
            </w:r>
            <w:r w:rsidR="00C92A85">
              <w:rPr>
                <w:noProof/>
                <w:webHidden/>
              </w:rPr>
              <w:t>14</w:t>
            </w:r>
            <w:r w:rsidR="00C92A85">
              <w:rPr>
                <w:noProof/>
                <w:webHidden/>
              </w:rPr>
              <w:fldChar w:fldCharType="end"/>
            </w:r>
          </w:hyperlink>
        </w:p>
        <w:p w14:paraId="30C67FB1" w14:textId="636ABC1E" w:rsidR="00C92A85" w:rsidRDefault="003743C8" w:rsidP="00346305">
          <w:pPr>
            <w:pStyle w:val="TOC3"/>
            <w:rPr>
              <w:rFonts w:asciiTheme="minorHAnsi" w:eastAsiaTheme="minorEastAsia" w:hAnsiTheme="minorHAnsi"/>
              <w:noProof/>
              <w:sz w:val="22"/>
              <w:lang w:eastAsia="en-GB"/>
            </w:rPr>
          </w:pPr>
          <w:hyperlink w:anchor="_Toc47533843" w:history="1">
            <w:r w:rsidR="00F237E8">
              <w:rPr>
                <w:rStyle w:val="Hyperlink"/>
                <w:noProof/>
              </w:rPr>
              <w:t>30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Diversion Orders</w:t>
            </w:r>
            <w:r w:rsidR="00C92A85">
              <w:rPr>
                <w:noProof/>
                <w:webHidden/>
              </w:rPr>
              <w:tab/>
            </w:r>
            <w:r w:rsidR="00C92A85">
              <w:rPr>
                <w:noProof/>
                <w:webHidden/>
              </w:rPr>
              <w:fldChar w:fldCharType="begin"/>
            </w:r>
            <w:r w:rsidR="00C92A85">
              <w:rPr>
                <w:noProof/>
                <w:webHidden/>
              </w:rPr>
              <w:instrText xml:space="preserve"> PAGEREF _Toc47533843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4A1D84F0" w14:textId="73B0346D" w:rsidR="00C92A85" w:rsidRDefault="003743C8" w:rsidP="00346305">
          <w:pPr>
            <w:pStyle w:val="TOC3"/>
            <w:rPr>
              <w:rFonts w:asciiTheme="minorHAnsi" w:eastAsiaTheme="minorEastAsia" w:hAnsiTheme="minorHAnsi"/>
              <w:noProof/>
              <w:sz w:val="22"/>
              <w:lang w:eastAsia="en-GB"/>
            </w:rPr>
          </w:pPr>
          <w:hyperlink w:anchor="_Toc47533844" w:history="1">
            <w:r w:rsidR="00F237E8">
              <w:rPr>
                <w:rStyle w:val="Hyperlink"/>
                <w:noProof/>
              </w:rPr>
              <w:t>31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Self-to-Self Delivery</w:t>
            </w:r>
            <w:r w:rsidR="00C92A85">
              <w:rPr>
                <w:noProof/>
                <w:webHidden/>
              </w:rPr>
              <w:tab/>
            </w:r>
            <w:r w:rsidR="00C92A85">
              <w:rPr>
                <w:noProof/>
                <w:webHidden/>
              </w:rPr>
              <w:fldChar w:fldCharType="begin"/>
            </w:r>
            <w:r w:rsidR="00C92A85">
              <w:rPr>
                <w:noProof/>
                <w:webHidden/>
              </w:rPr>
              <w:instrText xml:space="preserve"> PAGEREF _Toc47533844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6981CAA5" w14:textId="77777777" w:rsidR="00C92A85" w:rsidRDefault="003743C8" w:rsidP="00346305">
          <w:pPr>
            <w:pStyle w:val="TOC3"/>
            <w:rPr>
              <w:rFonts w:asciiTheme="minorHAnsi" w:eastAsiaTheme="minorEastAsia" w:hAnsiTheme="minorHAnsi"/>
              <w:noProof/>
              <w:sz w:val="22"/>
              <w:lang w:eastAsia="en-GB"/>
            </w:rPr>
          </w:pPr>
          <w:hyperlink w:anchor="_Toc47533845" w:history="1">
            <w:r w:rsidR="00C92A85" w:rsidRPr="009B1B51">
              <w:rPr>
                <w:rStyle w:val="Hyperlink"/>
                <w:noProof/>
              </w:rPr>
              <w:t>Licences and Intellectual Property</w:t>
            </w:r>
            <w:r w:rsidR="00C92A85">
              <w:rPr>
                <w:noProof/>
                <w:webHidden/>
              </w:rPr>
              <w:tab/>
            </w:r>
            <w:r w:rsidR="00C92A85">
              <w:rPr>
                <w:noProof/>
                <w:webHidden/>
              </w:rPr>
              <w:fldChar w:fldCharType="begin"/>
            </w:r>
            <w:r w:rsidR="00C92A85">
              <w:rPr>
                <w:noProof/>
                <w:webHidden/>
              </w:rPr>
              <w:instrText xml:space="preserve"> PAGEREF _Toc47533845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33480584" w14:textId="32267CCB" w:rsidR="00C92A85" w:rsidRDefault="003743C8" w:rsidP="00346305">
          <w:pPr>
            <w:pStyle w:val="TOC3"/>
            <w:rPr>
              <w:rFonts w:asciiTheme="minorHAnsi" w:eastAsiaTheme="minorEastAsia" w:hAnsiTheme="minorHAnsi"/>
              <w:noProof/>
              <w:sz w:val="22"/>
              <w:lang w:eastAsia="en-GB"/>
            </w:rPr>
          </w:pPr>
          <w:hyperlink w:anchor="_Toc47533846" w:history="1">
            <w:r w:rsidR="00F237E8">
              <w:rPr>
                <w:rStyle w:val="Hyperlink"/>
                <w:noProof/>
              </w:rPr>
              <w:t>32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Import and Export Licences</w:t>
            </w:r>
            <w:r w:rsidR="00C92A85">
              <w:rPr>
                <w:noProof/>
                <w:webHidden/>
              </w:rPr>
              <w:tab/>
            </w:r>
            <w:r w:rsidR="00C92A85">
              <w:rPr>
                <w:noProof/>
                <w:webHidden/>
              </w:rPr>
              <w:fldChar w:fldCharType="begin"/>
            </w:r>
            <w:r w:rsidR="00C92A85">
              <w:rPr>
                <w:noProof/>
                <w:webHidden/>
              </w:rPr>
              <w:instrText xml:space="preserve"> PAGEREF _Toc47533846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6D08702B" w14:textId="7C11EC64" w:rsidR="00C92A85" w:rsidRDefault="003743C8" w:rsidP="00346305">
          <w:pPr>
            <w:pStyle w:val="TOC3"/>
            <w:rPr>
              <w:rFonts w:asciiTheme="minorHAnsi" w:eastAsiaTheme="minorEastAsia" w:hAnsiTheme="minorHAnsi"/>
              <w:noProof/>
              <w:sz w:val="22"/>
              <w:lang w:eastAsia="en-GB"/>
            </w:rPr>
          </w:pPr>
          <w:hyperlink w:anchor="_Toc47533847" w:history="1">
            <w:r w:rsidR="00F237E8">
              <w:rPr>
                <w:rStyle w:val="Hyperlink"/>
                <w:noProof/>
              </w:rPr>
              <w:t>33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Third Party Intellectual Property – Rights and Restrictions</w:t>
            </w:r>
            <w:r w:rsidR="00C92A85">
              <w:rPr>
                <w:noProof/>
                <w:webHidden/>
              </w:rPr>
              <w:tab/>
            </w:r>
            <w:r w:rsidR="00C92A85">
              <w:rPr>
                <w:noProof/>
                <w:webHidden/>
              </w:rPr>
              <w:fldChar w:fldCharType="begin"/>
            </w:r>
            <w:r w:rsidR="00C92A85">
              <w:rPr>
                <w:noProof/>
                <w:webHidden/>
              </w:rPr>
              <w:instrText xml:space="preserve"> PAGEREF _Toc47533847 \h </w:instrText>
            </w:r>
            <w:r w:rsidR="00C92A85">
              <w:rPr>
                <w:noProof/>
                <w:webHidden/>
              </w:rPr>
            </w:r>
            <w:r w:rsidR="00C92A85">
              <w:rPr>
                <w:noProof/>
                <w:webHidden/>
              </w:rPr>
              <w:fldChar w:fldCharType="separate"/>
            </w:r>
            <w:r w:rsidR="00C92A85">
              <w:rPr>
                <w:noProof/>
                <w:webHidden/>
              </w:rPr>
              <w:t>18</w:t>
            </w:r>
            <w:r w:rsidR="00C92A85">
              <w:rPr>
                <w:noProof/>
                <w:webHidden/>
              </w:rPr>
              <w:fldChar w:fldCharType="end"/>
            </w:r>
          </w:hyperlink>
        </w:p>
        <w:p w14:paraId="77C40BF1" w14:textId="77777777" w:rsidR="00C92A85" w:rsidRDefault="003743C8" w:rsidP="00346305">
          <w:pPr>
            <w:pStyle w:val="TOC3"/>
            <w:rPr>
              <w:rFonts w:asciiTheme="minorHAnsi" w:eastAsiaTheme="minorEastAsia" w:hAnsiTheme="minorHAnsi"/>
              <w:noProof/>
              <w:sz w:val="22"/>
              <w:lang w:eastAsia="en-GB"/>
            </w:rPr>
          </w:pPr>
          <w:hyperlink w:anchor="_Toc47533848" w:history="1">
            <w:r w:rsidR="00C92A85" w:rsidRPr="009B1B51">
              <w:rPr>
                <w:rStyle w:val="Hyperlink"/>
                <w:noProof/>
              </w:rPr>
              <w:t>Pricing and Payment</w:t>
            </w:r>
            <w:r w:rsidR="00C92A85">
              <w:rPr>
                <w:noProof/>
                <w:webHidden/>
              </w:rPr>
              <w:tab/>
            </w:r>
            <w:r w:rsidR="00C92A85">
              <w:rPr>
                <w:noProof/>
                <w:webHidden/>
              </w:rPr>
              <w:fldChar w:fldCharType="begin"/>
            </w:r>
            <w:r w:rsidR="00C92A85">
              <w:rPr>
                <w:noProof/>
                <w:webHidden/>
              </w:rPr>
              <w:instrText xml:space="preserve"> PAGEREF _Toc47533848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370B132A" w14:textId="6B3FA626" w:rsidR="00C92A85" w:rsidRDefault="003743C8" w:rsidP="00346305">
          <w:pPr>
            <w:pStyle w:val="TOC3"/>
            <w:rPr>
              <w:rFonts w:asciiTheme="minorHAnsi" w:eastAsiaTheme="minorEastAsia" w:hAnsiTheme="minorHAnsi"/>
              <w:noProof/>
              <w:sz w:val="22"/>
              <w:lang w:eastAsia="en-GB"/>
            </w:rPr>
          </w:pPr>
          <w:hyperlink w:anchor="_Toc47533849" w:history="1">
            <w:r w:rsidR="00F237E8">
              <w:rPr>
                <w:rStyle w:val="Hyperlink"/>
                <w:noProof/>
              </w:rPr>
              <w:t>34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Contract Price</w:t>
            </w:r>
            <w:r w:rsidR="00C92A85">
              <w:rPr>
                <w:noProof/>
                <w:webHidden/>
              </w:rPr>
              <w:tab/>
            </w:r>
            <w:r w:rsidR="00C92A85">
              <w:rPr>
                <w:noProof/>
                <w:webHidden/>
              </w:rPr>
              <w:fldChar w:fldCharType="begin"/>
            </w:r>
            <w:r w:rsidR="00C92A85">
              <w:rPr>
                <w:noProof/>
                <w:webHidden/>
              </w:rPr>
              <w:instrText xml:space="preserve"> PAGEREF _Toc47533849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3EEAFA6A" w14:textId="2A780B70" w:rsidR="00C92A85" w:rsidRDefault="003743C8" w:rsidP="00346305">
          <w:pPr>
            <w:pStyle w:val="TOC3"/>
            <w:rPr>
              <w:rFonts w:asciiTheme="minorHAnsi" w:eastAsiaTheme="minorEastAsia" w:hAnsiTheme="minorHAnsi"/>
              <w:noProof/>
              <w:sz w:val="22"/>
              <w:lang w:eastAsia="en-GB"/>
            </w:rPr>
          </w:pPr>
          <w:hyperlink w:anchor="_Toc47533850" w:history="1">
            <w:r w:rsidR="00F237E8">
              <w:rPr>
                <w:rStyle w:val="Hyperlink"/>
                <w:noProof/>
              </w:rPr>
              <w:t>35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Payment and Recovery of Sums Due</w:t>
            </w:r>
            <w:r w:rsidR="00C92A85">
              <w:rPr>
                <w:noProof/>
                <w:webHidden/>
              </w:rPr>
              <w:tab/>
            </w:r>
            <w:r w:rsidR="00C92A85">
              <w:rPr>
                <w:noProof/>
                <w:webHidden/>
              </w:rPr>
              <w:fldChar w:fldCharType="begin"/>
            </w:r>
            <w:r w:rsidR="00C92A85">
              <w:rPr>
                <w:noProof/>
                <w:webHidden/>
              </w:rPr>
              <w:instrText xml:space="preserve"> PAGEREF _Toc47533850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57958B46" w14:textId="500D460F" w:rsidR="00C92A85" w:rsidRDefault="003743C8" w:rsidP="00346305">
          <w:pPr>
            <w:pStyle w:val="TOC3"/>
            <w:rPr>
              <w:rFonts w:asciiTheme="minorHAnsi" w:eastAsiaTheme="minorEastAsia" w:hAnsiTheme="minorHAnsi"/>
              <w:noProof/>
              <w:sz w:val="22"/>
              <w:lang w:eastAsia="en-GB"/>
            </w:rPr>
          </w:pPr>
          <w:hyperlink w:anchor="_Toc47533851" w:history="1">
            <w:r w:rsidR="00F237E8">
              <w:rPr>
                <w:rStyle w:val="Hyperlink"/>
                <w:noProof/>
                <w:lang w:eastAsia="en-GB"/>
              </w:rPr>
              <w:t>36</w:t>
            </w:r>
            <w:r w:rsidR="00C92A85" w:rsidRPr="009B1B51">
              <w:rPr>
                <w:rStyle w:val="Hyperlink"/>
                <w:noProof/>
                <w:lang w:eastAsia="en-GB"/>
              </w:rPr>
              <w:t>.</w:t>
            </w:r>
            <w:r w:rsidR="00C92A85">
              <w:rPr>
                <w:rFonts w:asciiTheme="minorHAnsi" w:eastAsiaTheme="minorEastAsia" w:hAnsiTheme="minorHAnsi"/>
                <w:noProof/>
                <w:sz w:val="22"/>
                <w:lang w:eastAsia="en-GB"/>
              </w:rPr>
              <w:tab/>
            </w:r>
            <w:r w:rsidR="00C92A85" w:rsidRPr="009B1B51">
              <w:rPr>
                <w:rStyle w:val="Hyperlink"/>
                <w:noProof/>
                <w:lang w:eastAsia="en-GB"/>
              </w:rPr>
              <w:t>Value Added Tax</w:t>
            </w:r>
            <w:r w:rsidR="00C92A85">
              <w:rPr>
                <w:noProof/>
                <w:webHidden/>
              </w:rPr>
              <w:tab/>
            </w:r>
            <w:r w:rsidR="00C92A85">
              <w:rPr>
                <w:noProof/>
                <w:webHidden/>
              </w:rPr>
              <w:fldChar w:fldCharType="begin"/>
            </w:r>
            <w:r w:rsidR="00C92A85">
              <w:rPr>
                <w:noProof/>
                <w:webHidden/>
              </w:rPr>
              <w:instrText xml:space="preserve"> PAGEREF _Toc47533851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1F0CE34F" w14:textId="698EFD46" w:rsidR="00C92A85" w:rsidRDefault="003743C8" w:rsidP="00346305">
          <w:pPr>
            <w:pStyle w:val="TOC3"/>
            <w:rPr>
              <w:rFonts w:asciiTheme="minorHAnsi" w:eastAsiaTheme="minorEastAsia" w:hAnsiTheme="minorHAnsi"/>
              <w:noProof/>
              <w:sz w:val="22"/>
              <w:lang w:eastAsia="en-GB"/>
            </w:rPr>
          </w:pPr>
          <w:hyperlink w:anchor="_Toc47533852" w:history="1">
            <w:r w:rsidR="00F237E8">
              <w:rPr>
                <w:rStyle w:val="Hyperlink"/>
                <w:noProof/>
              </w:rPr>
              <w:t>37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Debt Factoring</w:t>
            </w:r>
            <w:r w:rsidR="00C92A85">
              <w:rPr>
                <w:noProof/>
                <w:webHidden/>
              </w:rPr>
              <w:tab/>
            </w:r>
            <w:r w:rsidR="00C92A85">
              <w:rPr>
                <w:noProof/>
                <w:webHidden/>
              </w:rPr>
              <w:fldChar w:fldCharType="begin"/>
            </w:r>
            <w:r w:rsidR="00C92A85">
              <w:rPr>
                <w:noProof/>
                <w:webHidden/>
              </w:rPr>
              <w:instrText xml:space="preserve"> PAGEREF _Toc47533852 \h </w:instrText>
            </w:r>
            <w:r w:rsidR="00C92A85">
              <w:rPr>
                <w:noProof/>
                <w:webHidden/>
              </w:rPr>
            </w:r>
            <w:r w:rsidR="00C92A85">
              <w:rPr>
                <w:noProof/>
                <w:webHidden/>
              </w:rPr>
              <w:fldChar w:fldCharType="separate"/>
            </w:r>
            <w:r w:rsidR="00C92A85">
              <w:rPr>
                <w:noProof/>
                <w:webHidden/>
              </w:rPr>
              <w:t>21</w:t>
            </w:r>
            <w:r w:rsidR="00C92A85">
              <w:rPr>
                <w:noProof/>
                <w:webHidden/>
              </w:rPr>
              <w:fldChar w:fldCharType="end"/>
            </w:r>
          </w:hyperlink>
        </w:p>
        <w:p w14:paraId="4C79103C" w14:textId="6BAF948E" w:rsidR="00C92A85" w:rsidRDefault="003743C8" w:rsidP="00346305">
          <w:pPr>
            <w:pStyle w:val="TOC3"/>
            <w:rPr>
              <w:rFonts w:asciiTheme="minorHAnsi" w:eastAsiaTheme="minorEastAsia" w:hAnsiTheme="minorHAnsi"/>
              <w:noProof/>
              <w:sz w:val="22"/>
              <w:lang w:eastAsia="en-GB"/>
            </w:rPr>
          </w:pPr>
          <w:hyperlink w:anchor="_Toc47533853" w:history="1">
            <w:r w:rsidR="00F237E8">
              <w:rPr>
                <w:rStyle w:val="Hyperlink"/>
                <w:noProof/>
              </w:rPr>
              <w:t>38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Subcontracting and Prompt Payment</w:t>
            </w:r>
            <w:r w:rsidR="00C92A85">
              <w:rPr>
                <w:noProof/>
                <w:webHidden/>
              </w:rPr>
              <w:tab/>
            </w:r>
            <w:r w:rsidR="00C92A85">
              <w:rPr>
                <w:noProof/>
                <w:webHidden/>
              </w:rPr>
              <w:fldChar w:fldCharType="begin"/>
            </w:r>
            <w:r w:rsidR="00C92A85">
              <w:rPr>
                <w:noProof/>
                <w:webHidden/>
              </w:rPr>
              <w:instrText xml:space="preserve"> PAGEREF _Toc47533853 \h </w:instrText>
            </w:r>
            <w:r w:rsidR="00C92A85">
              <w:rPr>
                <w:noProof/>
                <w:webHidden/>
              </w:rPr>
            </w:r>
            <w:r w:rsidR="00C92A85">
              <w:rPr>
                <w:noProof/>
                <w:webHidden/>
              </w:rPr>
              <w:fldChar w:fldCharType="separate"/>
            </w:r>
            <w:r w:rsidR="00C92A85">
              <w:rPr>
                <w:noProof/>
                <w:webHidden/>
              </w:rPr>
              <w:t>21</w:t>
            </w:r>
            <w:r w:rsidR="00C92A85">
              <w:rPr>
                <w:noProof/>
                <w:webHidden/>
              </w:rPr>
              <w:fldChar w:fldCharType="end"/>
            </w:r>
          </w:hyperlink>
        </w:p>
        <w:p w14:paraId="5B70B306" w14:textId="77777777" w:rsidR="00C92A85" w:rsidRDefault="003743C8" w:rsidP="00346305">
          <w:pPr>
            <w:pStyle w:val="TOC3"/>
            <w:rPr>
              <w:rFonts w:asciiTheme="minorHAnsi" w:eastAsiaTheme="minorEastAsia" w:hAnsiTheme="minorHAnsi"/>
              <w:noProof/>
              <w:sz w:val="22"/>
              <w:lang w:eastAsia="en-GB"/>
            </w:rPr>
          </w:pPr>
          <w:hyperlink w:anchor="_Toc47533854" w:history="1">
            <w:r w:rsidR="00C92A85" w:rsidRPr="009B1B51">
              <w:rPr>
                <w:rStyle w:val="Hyperlink"/>
                <w:noProof/>
              </w:rPr>
              <w:t>Termination</w:t>
            </w:r>
            <w:r w:rsidR="00C92A85">
              <w:rPr>
                <w:noProof/>
                <w:webHidden/>
              </w:rPr>
              <w:tab/>
            </w:r>
            <w:r w:rsidR="00C92A85">
              <w:rPr>
                <w:noProof/>
                <w:webHidden/>
              </w:rPr>
              <w:fldChar w:fldCharType="begin"/>
            </w:r>
            <w:r w:rsidR="00C92A85">
              <w:rPr>
                <w:noProof/>
                <w:webHidden/>
              </w:rPr>
              <w:instrText xml:space="preserve"> PAGEREF _Toc47533854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0D90D63C" w14:textId="3635CDCA" w:rsidR="00C92A85" w:rsidRDefault="003743C8" w:rsidP="00346305">
          <w:pPr>
            <w:pStyle w:val="TOC3"/>
            <w:rPr>
              <w:rFonts w:asciiTheme="minorHAnsi" w:eastAsiaTheme="minorEastAsia" w:hAnsiTheme="minorHAnsi"/>
              <w:noProof/>
              <w:sz w:val="22"/>
              <w:lang w:eastAsia="en-GB"/>
            </w:rPr>
          </w:pPr>
          <w:hyperlink w:anchor="_Toc47533855" w:history="1">
            <w:r w:rsidR="00F237E8">
              <w:rPr>
                <w:rStyle w:val="Hyperlink"/>
                <w:noProof/>
              </w:rPr>
              <w:t>39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Dispute Resolution</w:t>
            </w:r>
            <w:r w:rsidR="00C92A85">
              <w:rPr>
                <w:noProof/>
                <w:webHidden/>
              </w:rPr>
              <w:tab/>
            </w:r>
            <w:r w:rsidR="00C92A85">
              <w:rPr>
                <w:noProof/>
                <w:webHidden/>
              </w:rPr>
              <w:fldChar w:fldCharType="begin"/>
            </w:r>
            <w:r w:rsidR="00C92A85">
              <w:rPr>
                <w:noProof/>
                <w:webHidden/>
              </w:rPr>
              <w:instrText xml:space="preserve"> PAGEREF _Toc47533855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0877623D" w14:textId="40C85294" w:rsidR="00C92A85" w:rsidRDefault="003743C8" w:rsidP="00346305">
          <w:pPr>
            <w:pStyle w:val="TOC3"/>
            <w:rPr>
              <w:rFonts w:asciiTheme="minorHAnsi" w:eastAsiaTheme="minorEastAsia" w:hAnsiTheme="minorHAnsi"/>
              <w:noProof/>
              <w:sz w:val="22"/>
              <w:lang w:eastAsia="en-GB"/>
            </w:rPr>
          </w:pPr>
          <w:hyperlink w:anchor="_Toc47533856" w:history="1">
            <w:r w:rsidR="00C92A85" w:rsidRPr="009B1B51">
              <w:rPr>
                <w:rStyle w:val="Hyperlink"/>
                <w:noProof/>
              </w:rPr>
              <w:t>4</w:t>
            </w:r>
            <w:r w:rsidR="00F237E8">
              <w:rPr>
                <w:rStyle w:val="Hyperlink"/>
                <w:noProof/>
              </w:rPr>
              <w:t>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Termination for Insolvency or Corrupt Gifts</w:t>
            </w:r>
            <w:r w:rsidR="00C92A85">
              <w:rPr>
                <w:noProof/>
                <w:webHidden/>
              </w:rPr>
              <w:tab/>
            </w:r>
            <w:r w:rsidR="00C92A85">
              <w:rPr>
                <w:noProof/>
                <w:webHidden/>
              </w:rPr>
              <w:fldChar w:fldCharType="begin"/>
            </w:r>
            <w:r w:rsidR="00C92A85">
              <w:rPr>
                <w:noProof/>
                <w:webHidden/>
              </w:rPr>
              <w:instrText xml:space="preserve"> PAGEREF _Toc47533856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6700789A" w14:textId="6F46AD2C" w:rsidR="00C92A85" w:rsidRDefault="003743C8" w:rsidP="00346305">
          <w:pPr>
            <w:pStyle w:val="TOC3"/>
            <w:rPr>
              <w:rFonts w:asciiTheme="minorHAnsi" w:eastAsiaTheme="minorEastAsia" w:hAnsiTheme="minorHAnsi"/>
              <w:noProof/>
              <w:sz w:val="22"/>
              <w:lang w:eastAsia="en-GB"/>
            </w:rPr>
          </w:pPr>
          <w:hyperlink w:anchor="_Toc47533857" w:history="1">
            <w:r w:rsidR="00C92A85" w:rsidRPr="009B1B51">
              <w:rPr>
                <w:rStyle w:val="Hyperlink"/>
                <w:noProof/>
                <w:lang w:eastAsia="en-GB"/>
              </w:rPr>
              <w:t>4</w:t>
            </w:r>
            <w:r w:rsidR="00F237E8">
              <w:rPr>
                <w:rStyle w:val="Hyperlink"/>
                <w:noProof/>
                <w:lang w:eastAsia="en-GB"/>
              </w:rPr>
              <w:t>1</w:t>
            </w:r>
            <w:r w:rsidR="00C92A85" w:rsidRPr="009B1B51">
              <w:rPr>
                <w:rStyle w:val="Hyperlink"/>
                <w:noProof/>
                <w:lang w:eastAsia="en-GB"/>
              </w:rPr>
              <w:t>.</w:t>
            </w:r>
            <w:r w:rsidR="00C92A85">
              <w:rPr>
                <w:rFonts w:asciiTheme="minorHAnsi" w:eastAsiaTheme="minorEastAsia" w:hAnsiTheme="minorHAnsi"/>
                <w:noProof/>
                <w:sz w:val="22"/>
                <w:lang w:eastAsia="en-GB"/>
              </w:rPr>
              <w:tab/>
            </w:r>
            <w:r w:rsidR="00C92A85" w:rsidRPr="009B1B51">
              <w:rPr>
                <w:rStyle w:val="Hyperlink"/>
                <w:noProof/>
                <w:lang w:eastAsia="en-GB"/>
              </w:rPr>
              <w:t>Termination for Convenience</w:t>
            </w:r>
            <w:r w:rsidR="00C92A85">
              <w:rPr>
                <w:noProof/>
                <w:webHidden/>
              </w:rPr>
              <w:tab/>
            </w:r>
            <w:r w:rsidR="00C92A85">
              <w:rPr>
                <w:noProof/>
                <w:webHidden/>
              </w:rPr>
              <w:fldChar w:fldCharType="begin"/>
            </w:r>
            <w:r w:rsidR="00C92A85">
              <w:rPr>
                <w:noProof/>
                <w:webHidden/>
              </w:rPr>
              <w:instrText xml:space="preserve"> PAGEREF _Toc47533857 \h </w:instrText>
            </w:r>
            <w:r w:rsidR="00C92A85">
              <w:rPr>
                <w:noProof/>
                <w:webHidden/>
              </w:rPr>
            </w:r>
            <w:r w:rsidR="00C92A85">
              <w:rPr>
                <w:noProof/>
                <w:webHidden/>
              </w:rPr>
              <w:fldChar w:fldCharType="separate"/>
            </w:r>
            <w:r w:rsidR="00C92A85">
              <w:rPr>
                <w:noProof/>
                <w:webHidden/>
              </w:rPr>
              <w:t>23</w:t>
            </w:r>
            <w:r w:rsidR="00C92A85">
              <w:rPr>
                <w:noProof/>
                <w:webHidden/>
              </w:rPr>
              <w:fldChar w:fldCharType="end"/>
            </w:r>
          </w:hyperlink>
        </w:p>
        <w:p w14:paraId="181F9FDD" w14:textId="05BDCFBC" w:rsidR="00C92A85" w:rsidRDefault="003743C8" w:rsidP="00346305">
          <w:pPr>
            <w:pStyle w:val="TOC3"/>
            <w:rPr>
              <w:rFonts w:asciiTheme="minorHAnsi" w:eastAsiaTheme="minorEastAsia" w:hAnsiTheme="minorHAnsi"/>
              <w:noProof/>
              <w:sz w:val="22"/>
              <w:lang w:eastAsia="en-GB"/>
            </w:rPr>
          </w:pPr>
          <w:hyperlink w:anchor="_Toc47533858" w:history="1">
            <w:r w:rsidR="00F237E8">
              <w:rPr>
                <w:rStyle w:val="Hyperlink"/>
                <w:noProof/>
              </w:rPr>
              <w:t>42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Material Breach</w:t>
            </w:r>
            <w:r w:rsidR="00C92A85">
              <w:rPr>
                <w:noProof/>
                <w:webHidden/>
              </w:rPr>
              <w:tab/>
            </w:r>
            <w:r w:rsidR="00C92A85">
              <w:rPr>
                <w:noProof/>
                <w:webHidden/>
              </w:rPr>
              <w:fldChar w:fldCharType="begin"/>
            </w:r>
            <w:r w:rsidR="00C92A85">
              <w:rPr>
                <w:noProof/>
                <w:webHidden/>
              </w:rPr>
              <w:instrText xml:space="preserve"> PAGEREF _Toc47533858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104494B0" w14:textId="676453D9" w:rsidR="00C92A85" w:rsidRDefault="003743C8" w:rsidP="00346305">
          <w:pPr>
            <w:pStyle w:val="TOC3"/>
            <w:rPr>
              <w:rFonts w:asciiTheme="minorHAnsi" w:eastAsiaTheme="minorEastAsia" w:hAnsiTheme="minorHAnsi"/>
              <w:noProof/>
              <w:sz w:val="22"/>
              <w:lang w:eastAsia="en-GB"/>
            </w:rPr>
          </w:pPr>
          <w:hyperlink w:anchor="_Toc47533859" w:history="1">
            <w:r w:rsidR="00F237E8">
              <w:rPr>
                <w:rStyle w:val="Hyperlink"/>
                <w:noProof/>
              </w:rPr>
              <w:t>43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Consequences of Termination</w:t>
            </w:r>
            <w:r w:rsidR="00C92A85">
              <w:rPr>
                <w:noProof/>
                <w:webHidden/>
              </w:rPr>
              <w:tab/>
            </w:r>
            <w:r w:rsidR="00C92A85">
              <w:rPr>
                <w:noProof/>
                <w:webHidden/>
              </w:rPr>
              <w:fldChar w:fldCharType="begin"/>
            </w:r>
            <w:r w:rsidR="00C92A85">
              <w:rPr>
                <w:noProof/>
                <w:webHidden/>
              </w:rPr>
              <w:instrText xml:space="preserve"> PAGEREF _Toc47533859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3208EEA4" w14:textId="77777777" w:rsidR="00C92A85" w:rsidRDefault="003743C8" w:rsidP="00346305">
          <w:pPr>
            <w:pStyle w:val="TOC3"/>
            <w:rPr>
              <w:rFonts w:asciiTheme="minorHAnsi" w:eastAsiaTheme="minorEastAsia" w:hAnsiTheme="minorHAnsi"/>
              <w:noProof/>
              <w:sz w:val="22"/>
              <w:lang w:eastAsia="en-GB"/>
            </w:rPr>
          </w:pPr>
          <w:hyperlink w:anchor="_Toc47533860" w:history="1">
            <w:r w:rsidR="00C92A85" w:rsidRPr="009B1B51">
              <w:rPr>
                <w:rStyle w:val="Hyperlink"/>
                <w:noProof/>
              </w:rPr>
              <w:t>Additional Conditions</w:t>
            </w:r>
            <w:r w:rsidR="00C92A85">
              <w:rPr>
                <w:noProof/>
                <w:webHidden/>
              </w:rPr>
              <w:tab/>
            </w:r>
            <w:r w:rsidR="00C92A85">
              <w:rPr>
                <w:noProof/>
                <w:webHidden/>
              </w:rPr>
              <w:fldChar w:fldCharType="begin"/>
            </w:r>
            <w:r w:rsidR="00C92A85">
              <w:rPr>
                <w:noProof/>
                <w:webHidden/>
              </w:rPr>
              <w:instrText xml:space="preserve"> PAGEREF _Toc47533860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1BB7E717" w14:textId="6C78EC37" w:rsidR="00C92A85" w:rsidRDefault="003743C8" w:rsidP="00346305">
          <w:pPr>
            <w:pStyle w:val="TOC3"/>
            <w:rPr>
              <w:noProof/>
            </w:rPr>
          </w:pPr>
          <w:hyperlink w:anchor="_Toc47533861" w:history="1">
            <w:r w:rsidR="00F237E8">
              <w:rPr>
                <w:rStyle w:val="Hyperlink"/>
                <w:noProof/>
              </w:rPr>
              <w:t>44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project specific DEFCONS and DEFCON SC variants that apply to this Contract are:</w:t>
            </w:r>
            <w:r w:rsidR="00C92A85">
              <w:rPr>
                <w:noProof/>
                <w:webHidden/>
              </w:rPr>
              <w:tab/>
            </w:r>
          </w:hyperlink>
        </w:p>
        <w:p w14:paraId="5807A5F1" w14:textId="216B2EA7" w:rsidR="0023588D" w:rsidRDefault="00E801AA" w:rsidP="0023588D">
          <w:pPr>
            <w:tabs>
              <w:tab w:val="num" w:pos="0"/>
            </w:tabs>
            <w:spacing w:after="0"/>
            <w:rPr>
              <w:rFonts w:cs="Arial"/>
              <w:sz w:val="18"/>
              <w:szCs w:val="18"/>
            </w:rPr>
          </w:pPr>
          <w:r>
            <w:rPr>
              <w:rFonts w:cs="Arial"/>
              <w:sz w:val="18"/>
              <w:szCs w:val="18"/>
            </w:rPr>
            <w:t xml:space="preserve">              </w:t>
          </w:r>
          <w:r w:rsidR="0023588D">
            <w:rPr>
              <w:rFonts w:cs="Arial"/>
              <w:sz w:val="18"/>
              <w:szCs w:val="18"/>
            </w:rPr>
            <w:t>DEFCON 76 (SC2) Edn 06/21 – Contractor’s Personnel at Government Establishments</w:t>
          </w:r>
        </w:p>
        <w:p w14:paraId="3875E76B" w14:textId="77777777" w:rsidR="0023588D" w:rsidRDefault="0023588D" w:rsidP="0023588D">
          <w:pPr>
            <w:tabs>
              <w:tab w:val="num" w:pos="0"/>
            </w:tabs>
            <w:spacing w:after="0"/>
            <w:rPr>
              <w:rFonts w:cs="Arial"/>
              <w:sz w:val="18"/>
              <w:szCs w:val="18"/>
            </w:rPr>
          </w:pPr>
          <w:r>
            <w:rPr>
              <w:rFonts w:cs="Arial"/>
              <w:sz w:val="18"/>
              <w:szCs w:val="18"/>
            </w:rPr>
            <w:tab/>
            <w:t>DEFCON 117 (SC2) Edn 11/17 – Supply of Documentation for NATO Codification Purposes</w:t>
          </w:r>
        </w:p>
        <w:p w14:paraId="1E3BB7AF" w14:textId="77777777" w:rsidR="0023588D" w:rsidRDefault="0023588D" w:rsidP="0023588D">
          <w:pPr>
            <w:tabs>
              <w:tab w:val="num" w:pos="0"/>
            </w:tabs>
            <w:spacing w:after="0"/>
            <w:rPr>
              <w:rFonts w:cs="Arial"/>
              <w:sz w:val="18"/>
              <w:szCs w:val="18"/>
            </w:rPr>
          </w:pPr>
          <w:r>
            <w:rPr>
              <w:rFonts w:cs="Arial"/>
              <w:sz w:val="18"/>
              <w:szCs w:val="18"/>
            </w:rPr>
            <w:tab/>
            <w:t xml:space="preserve">DEFCON 127 Edn 12/14 – Price Fixing Condition for Contracts of Lesser Value (Note: for the purposes </w:t>
          </w:r>
          <w:r>
            <w:rPr>
              <w:rFonts w:cs="Arial"/>
              <w:sz w:val="18"/>
              <w:szCs w:val="18"/>
            </w:rPr>
            <w:tab/>
            <w:t>of Amendments to Contract only)</w:t>
          </w:r>
        </w:p>
        <w:p w14:paraId="740276CF" w14:textId="77777777" w:rsidR="0023588D" w:rsidRDefault="0023588D" w:rsidP="0023588D">
          <w:pPr>
            <w:tabs>
              <w:tab w:val="num" w:pos="0"/>
            </w:tabs>
            <w:spacing w:after="0"/>
            <w:rPr>
              <w:rFonts w:cs="Arial"/>
              <w:sz w:val="18"/>
              <w:szCs w:val="18"/>
            </w:rPr>
          </w:pPr>
          <w:r>
            <w:rPr>
              <w:rFonts w:cs="Arial"/>
              <w:sz w:val="18"/>
              <w:szCs w:val="18"/>
            </w:rPr>
            <w:tab/>
            <w:t xml:space="preserve">DEFCON 532A Edn 08/20 – Protection of Personal Data (Where Personal data is not being processed </w:t>
          </w:r>
          <w:r>
            <w:rPr>
              <w:rFonts w:cs="Arial"/>
              <w:sz w:val="18"/>
              <w:szCs w:val="18"/>
            </w:rPr>
            <w:tab/>
            <w:t>on behalf of the Authority)</w:t>
          </w:r>
        </w:p>
        <w:p w14:paraId="1D94D2EB" w14:textId="77777777" w:rsidR="0023588D" w:rsidRDefault="0023588D" w:rsidP="0023588D">
          <w:pPr>
            <w:tabs>
              <w:tab w:val="num" w:pos="0"/>
            </w:tabs>
            <w:spacing w:after="0"/>
            <w:rPr>
              <w:rFonts w:cs="Arial"/>
              <w:sz w:val="18"/>
              <w:szCs w:val="18"/>
            </w:rPr>
          </w:pPr>
          <w:r>
            <w:rPr>
              <w:rFonts w:cs="Arial"/>
              <w:sz w:val="18"/>
              <w:szCs w:val="18"/>
            </w:rPr>
            <w:tab/>
            <w:t>DEFCON 624 (SC2) Edn 11/17 – Use of Asbestos</w:t>
          </w:r>
        </w:p>
        <w:p w14:paraId="716C549D" w14:textId="77777777" w:rsidR="0023588D" w:rsidRDefault="0023588D" w:rsidP="0023588D">
          <w:pPr>
            <w:tabs>
              <w:tab w:val="num" w:pos="0"/>
            </w:tabs>
            <w:spacing w:after="0"/>
            <w:rPr>
              <w:rFonts w:cs="Arial"/>
              <w:sz w:val="18"/>
              <w:szCs w:val="18"/>
            </w:rPr>
          </w:pPr>
          <w:r>
            <w:rPr>
              <w:rFonts w:cs="Arial"/>
              <w:sz w:val="18"/>
              <w:szCs w:val="18"/>
            </w:rPr>
            <w:tab/>
            <w:t>DEFCON 630 (SC2) Edn 11/17 – Framework Agreements</w:t>
          </w:r>
        </w:p>
        <w:p w14:paraId="63F703AB" w14:textId="77777777" w:rsidR="0023588D" w:rsidRDefault="0023588D" w:rsidP="0023588D">
          <w:pPr>
            <w:tabs>
              <w:tab w:val="num" w:pos="0"/>
            </w:tabs>
            <w:spacing w:after="0"/>
            <w:rPr>
              <w:rFonts w:cs="Arial"/>
              <w:sz w:val="18"/>
              <w:szCs w:val="18"/>
            </w:rPr>
          </w:pPr>
          <w:r>
            <w:rPr>
              <w:rFonts w:cs="Arial"/>
              <w:sz w:val="18"/>
              <w:szCs w:val="18"/>
            </w:rPr>
            <w:tab/>
            <w:t xml:space="preserve">DEFCON 637 Edn 05/17 – Defect Investigations and Liability       </w:t>
          </w:r>
        </w:p>
        <w:p w14:paraId="1654A20C" w14:textId="03262D4C" w:rsidR="0023588D" w:rsidRDefault="0023588D" w:rsidP="0023588D">
          <w:pPr>
            <w:tabs>
              <w:tab w:val="num" w:pos="0"/>
            </w:tabs>
            <w:spacing w:after="0"/>
            <w:rPr>
              <w:rFonts w:cs="Arial"/>
              <w:sz w:val="18"/>
              <w:szCs w:val="18"/>
            </w:rPr>
          </w:pPr>
          <w:r>
            <w:rPr>
              <w:rFonts w:cs="Arial"/>
              <w:sz w:val="18"/>
              <w:szCs w:val="18"/>
            </w:rPr>
            <w:tab/>
            <w:t>DEFCON 658 (SC2) Edn 09/21 – Cyber</w:t>
          </w:r>
        </w:p>
        <w:p w14:paraId="6AA46212" w14:textId="77777777" w:rsidR="00E801AA" w:rsidRDefault="00E801AA" w:rsidP="0023588D">
          <w:pPr>
            <w:tabs>
              <w:tab w:val="num" w:pos="0"/>
            </w:tabs>
            <w:spacing w:after="0"/>
            <w:rPr>
              <w:rFonts w:cs="Arial"/>
              <w:sz w:val="18"/>
              <w:szCs w:val="18"/>
            </w:rPr>
          </w:pPr>
        </w:p>
        <w:p w14:paraId="79292B34" w14:textId="29A776C5" w:rsidR="00C92A85" w:rsidRDefault="003743C8" w:rsidP="00346305">
          <w:pPr>
            <w:pStyle w:val="TOC3"/>
            <w:rPr>
              <w:noProof/>
            </w:rPr>
          </w:pPr>
          <w:hyperlink w:anchor="_Toc47533862" w:history="1">
            <w:r w:rsidR="00C92A85" w:rsidRPr="009B1B51">
              <w:rPr>
                <w:rStyle w:val="Hyperlink"/>
                <w:noProof/>
              </w:rPr>
              <w:t>4</w:t>
            </w:r>
            <w:r w:rsidR="00F237E8">
              <w:rPr>
                <w:rStyle w:val="Hyperlink"/>
                <w:noProof/>
              </w:rPr>
              <w:t>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special conditions that apply to</w:t>
            </w:r>
            <w:r w:rsidR="00C92A85" w:rsidRPr="009B1B51">
              <w:rPr>
                <w:rStyle w:val="Hyperlink"/>
                <w:noProof/>
                <w:spacing w:val="-14"/>
              </w:rPr>
              <w:t xml:space="preserve"> </w:t>
            </w:r>
            <w:r w:rsidR="00C92A85" w:rsidRPr="009B1B51">
              <w:rPr>
                <w:rStyle w:val="Hyperlink"/>
                <w:noProof/>
              </w:rPr>
              <w:t>this Contract</w:t>
            </w:r>
            <w:r w:rsidR="00C92A85" w:rsidRPr="009B1B51">
              <w:rPr>
                <w:rStyle w:val="Hyperlink"/>
                <w:noProof/>
                <w:spacing w:val="-1"/>
              </w:rPr>
              <w:t xml:space="preserve"> </w:t>
            </w:r>
            <w:r w:rsidR="00C92A85" w:rsidRPr="009B1B51">
              <w:rPr>
                <w:rStyle w:val="Hyperlink"/>
                <w:noProof/>
              </w:rPr>
              <w:t>are:</w:t>
            </w:r>
            <w:r w:rsidR="00C92A85">
              <w:rPr>
                <w:noProof/>
                <w:webHidden/>
              </w:rPr>
              <w:tab/>
            </w:r>
            <w:r w:rsidR="00C92A85">
              <w:rPr>
                <w:noProof/>
                <w:webHidden/>
              </w:rPr>
              <w:fldChar w:fldCharType="begin"/>
            </w:r>
            <w:r w:rsidR="00C92A85">
              <w:rPr>
                <w:noProof/>
                <w:webHidden/>
              </w:rPr>
              <w:instrText xml:space="preserve"> PAGEREF _Toc47533862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3B6B5F87" w14:textId="6B6A987E" w:rsidR="00C92A85" w:rsidRDefault="003743C8" w:rsidP="00346305">
          <w:pPr>
            <w:pStyle w:val="TOC2"/>
            <w:rPr>
              <w:rFonts w:asciiTheme="minorHAnsi" w:eastAsiaTheme="minorEastAsia" w:hAnsiTheme="minorHAnsi"/>
              <w:noProof/>
              <w:sz w:val="22"/>
              <w:lang w:eastAsia="en-GB"/>
            </w:rPr>
          </w:pPr>
          <w:hyperlink w:anchor="_Toc47533863" w:history="1">
            <w:r w:rsidR="00F237E8">
              <w:rPr>
                <w:rStyle w:val="Hyperlink"/>
                <w:noProof/>
              </w:rPr>
              <w:t>4</w:t>
            </w:r>
            <w:r w:rsidR="00346305">
              <w:rPr>
                <w:rStyle w:val="Hyperlink"/>
                <w:noProof/>
              </w:rPr>
              <w:t>5.1</w:t>
            </w:r>
            <w:r w:rsidR="00F237E8">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Obsolescence</w:t>
            </w:r>
            <w:r w:rsidR="00C92A85">
              <w:rPr>
                <w:noProof/>
                <w:webHidden/>
              </w:rPr>
              <w:tab/>
            </w:r>
            <w:r w:rsidR="00C92A85">
              <w:rPr>
                <w:noProof/>
                <w:webHidden/>
              </w:rPr>
              <w:fldChar w:fldCharType="begin"/>
            </w:r>
            <w:r w:rsidR="00C92A85">
              <w:rPr>
                <w:noProof/>
                <w:webHidden/>
              </w:rPr>
              <w:instrText xml:space="preserve"> PAGEREF _Toc47533863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213C9EC7" w14:textId="1D955F13" w:rsidR="00C92A85" w:rsidRDefault="003743C8" w:rsidP="00346305">
          <w:pPr>
            <w:pStyle w:val="TOC2"/>
            <w:rPr>
              <w:rFonts w:asciiTheme="minorHAnsi" w:eastAsiaTheme="minorEastAsia" w:hAnsiTheme="minorHAnsi"/>
              <w:noProof/>
              <w:sz w:val="22"/>
              <w:lang w:eastAsia="en-GB"/>
            </w:rPr>
          </w:pPr>
          <w:hyperlink w:anchor="_Toc47533864" w:history="1">
            <w:r w:rsidR="00C92A85" w:rsidRPr="009B1B51">
              <w:rPr>
                <w:rStyle w:val="Hyperlink"/>
                <w:noProof/>
              </w:rPr>
              <w:t>4</w:t>
            </w:r>
            <w:r w:rsidR="00346305">
              <w:rPr>
                <w:rStyle w:val="Hyperlink"/>
                <w:noProof/>
              </w:rPr>
              <w:t>5.2</w:t>
            </w:r>
            <w:r w:rsidR="00C92A85">
              <w:rPr>
                <w:rFonts w:asciiTheme="minorHAnsi" w:eastAsiaTheme="minorEastAsia" w:hAnsiTheme="minorHAnsi"/>
                <w:noProof/>
                <w:sz w:val="22"/>
                <w:lang w:eastAsia="en-GB"/>
              </w:rPr>
              <w:tab/>
            </w:r>
            <w:r w:rsidR="00C92A85" w:rsidRPr="009B1B51">
              <w:rPr>
                <w:rStyle w:val="Hyperlink"/>
                <w:noProof/>
              </w:rPr>
              <w:t>Contract Novation</w:t>
            </w:r>
            <w:r w:rsidR="00C92A85">
              <w:rPr>
                <w:noProof/>
                <w:webHidden/>
              </w:rPr>
              <w:tab/>
            </w:r>
            <w:r w:rsidR="00C92A85">
              <w:rPr>
                <w:noProof/>
                <w:webHidden/>
              </w:rPr>
              <w:fldChar w:fldCharType="begin"/>
            </w:r>
            <w:r w:rsidR="00C92A85">
              <w:rPr>
                <w:noProof/>
                <w:webHidden/>
              </w:rPr>
              <w:instrText xml:space="preserve"> PAGEREF _Toc47533864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4EEF660D" w14:textId="1AFF44D2" w:rsidR="00346305" w:rsidRDefault="00346305" w:rsidP="00346305">
          <w:pPr>
            <w:pStyle w:val="TOC3"/>
          </w:pPr>
          <w:r>
            <w:t xml:space="preserve">45.3 </w:t>
          </w:r>
          <w:r w:rsidR="003B2DAB">
            <w:t xml:space="preserve">   </w:t>
          </w:r>
          <w:r>
            <w:t>Order Book Reconciliation ………………………………………………………….…</w:t>
          </w:r>
          <w:r w:rsidR="00AC35F8">
            <w:t>…</w:t>
          </w:r>
          <w:r>
            <w:t>……….2</w:t>
          </w:r>
          <w:r w:rsidR="00200353">
            <w:t>5</w:t>
          </w:r>
        </w:p>
        <w:p w14:paraId="75A113D8" w14:textId="63F619DE" w:rsidR="00346305" w:rsidRDefault="00346305" w:rsidP="00346305">
          <w:pPr>
            <w:pStyle w:val="TOC3"/>
          </w:pPr>
          <w:r>
            <w:t>45.</w:t>
          </w:r>
          <w:r w:rsidR="00AC35F8">
            <w:t>4</w:t>
          </w:r>
          <w:r>
            <w:t xml:space="preserve"> </w:t>
          </w:r>
          <w:r w:rsidR="003B2DAB">
            <w:t xml:space="preserve">   </w:t>
          </w:r>
          <w:r>
            <w:t>Key Performance</w:t>
          </w:r>
          <w:r w:rsidR="003B2DAB">
            <w:t xml:space="preserve"> Indicators…….</w:t>
          </w:r>
          <w:r>
            <w:t>…………………………………………………</w:t>
          </w:r>
          <w:r w:rsidR="00AC35F8">
            <w:t>….</w:t>
          </w:r>
          <w:r>
            <w:t>…………..2</w:t>
          </w:r>
          <w:r w:rsidR="00AC35F8">
            <w:t>5</w:t>
          </w:r>
        </w:p>
        <w:p w14:paraId="78F88BE3" w14:textId="51D64C87" w:rsidR="00AC35F8" w:rsidRPr="00AC35F8" w:rsidRDefault="004B0BA6" w:rsidP="00AC35F8">
          <w:pPr>
            <w:spacing w:after="120"/>
          </w:pPr>
          <w:r>
            <w:t xml:space="preserve">     45.5    </w:t>
          </w:r>
          <w:r w:rsidR="00AC35F8">
            <w:t>Pricing……………………………………………</w:t>
          </w:r>
          <w:r w:rsidR="002A7404">
            <w:t>………</w:t>
          </w:r>
          <w:r w:rsidR="00AC35F8">
            <w:t>………………………………….……….26</w:t>
          </w:r>
        </w:p>
        <w:p w14:paraId="3F832F7E" w14:textId="6E0FAD74" w:rsidR="00346305" w:rsidRDefault="00346305" w:rsidP="00346305">
          <w:pPr>
            <w:pStyle w:val="TOC3"/>
          </w:pPr>
          <w:r>
            <w:t xml:space="preserve">45.6 </w:t>
          </w:r>
          <w:r w:rsidR="003B2DAB">
            <w:t xml:space="preserve">   </w:t>
          </w:r>
          <w:r>
            <w:t>Associated Items – Request for Quotation………………………………….…….…………</w:t>
          </w:r>
          <w:r w:rsidR="00E265CA">
            <w:t>…</w:t>
          </w:r>
          <w:r>
            <w:t>.27</w:t>
          </w:r>
        </w:p>
        <w:p w14:paraId="4646797D" w14:textId="05DD15AE" w:rsidR="00E265CA" w:rsidRPr="00E265CA" w:rsidRDefault="00E265CA" w:rsidP="00E265CA">
          <w:pPr>
            <w:spacing w:after="120"/>
          </w:pPr>
          <w:r>
            <w:rPr>
              <w:rFonts w:cs="Arial"/>
              <w:sz w:val="18"/>
              <w:szCs w:val="18"/>
            </w:rPr>
            <w:t xml:space="preserve">     </w:t>
          </w:r>
          <w:r w:rsidRPr="00DE1A69">
            <w:rPr>
              <w:rFonts w:cs="Arial"/>
              <w:sz w:val="18"/>
              <w:szCs w:val="18"/>
            </w:rPr>
            <w:t>45.</w:t>
          </w:r>
          <w:r>
            <w:rPr>
              <w:rFonts w:cs="Arial"/>
              <w:sz w:val="18"/>
              <w:szCs w:val="18"/>
            </w:rPr>
            <w:t>7</w:t>
          </w:r>
          <w:r w:rsidRPr="00DE1A69">
            <w:rPr>
              <w:rFonts w:cs="Arial"/>
              <w:sz w:val="18"/>
              <w:szCs w:val="18"/>
            </w:rPr>
            <w:tab/>
          </w:r>
          <w:r>
            <w:rPr>
              <w:rFonts w:cs="Arial"/>
              <w:sz w:val="18"/>
              <w:szCs w:val="18"/>
            </w:rPr>
            <w:t xml:space="preserve">    </w:t>
          </w:r>
          <w:r w:rsidRPr="00DE1A69">
            <w:rPr>
              <w:rFonts w:cs="Arial"/>
              <w:sz w:val="18"/>
              <w:szCs w:val="18"/>
            </w:rPr>
            <w:t>Limit of Contractors Liability</w:t>
          </w:r>
          <w:r>
            <w:rPr>
              <w:rFonts w:cs="Arial"/>
              <w:sz w:val="18"/>
              <w:szCs w:val="18"/>
            </w:rPr>
            <w:t>…………………………………………………………………………………..27</w:t>
          </w:r>
        </w:p>
        <w:p w14:paraId="2DA3FEE0" w14:textId="5A92A934" w:rsidR="00C92A85" w:rsidRDefault="003743C8" w:rsidP="00346305">
          <w:pPr>
            <w:pStyle w:val="TOC3"/>
            <w:rPr>
              <w:noProof/>
            </w:rPr>
          </w:pPr>
          <w:hyperlink w:anchor="_Toc47533865" w:history="1">
            <w:r w:rsidR="00C92A85" w:rsidRPr="009B1B51">
              <w:rPr>
                <w:rStyle w:val="Hyperlink"/>
                <w:noProof/>
              </w:rPr>
              <w:t>4</w:t>
            </w:r>
            <w:r w:rsidR="00346305">
              <w:rPr>
                <w:rStyle w:val="Hyperlink"/>
                <w:noProof/>
              </w:rPr>
              <w:t>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Processes that apply to this Contract are:</w:t>
            </w:r>
            <w:r w:rsidR="00C92A85">
              <w:rPr>
                <w:noProof/>
                <w:webHidden/>
              </w:rPr>
              <w:tab/>
            </w:r>
            <w:r w:rsidR="00C92A85">
              <w:rPr>
                <w:noProof/>
                <w:webHidden/>
              </w:rPr>
              <w:fldChar w:fldCharType="begin"/>
            </w:r>
            <w:r w:rsidR="00C92A85">
              <w:rPr>
                <w:noProof/>
                <w:webHidden/>
              </w:rPr>
              <w:instrText xml:space="preserve"> PAGEREF _Toc47533865 \h </w:instrText>
            </w:r>
            <w:r w:rsidR="00C92A85">
              <w:rPr>
                <w:noProof/>
                <w:webHidden/>
              </w:rPr>
            </w:r>
            <w:r w:rsidR="00C92A85">
              <w:rPr>
                <w:noProof/>
                <w:webHidden/>
              </w:rPr>
              <w:fldChar w:fldCharType="separate"/>
            </w:r>
            <w:r w:rsidR="00C92A85">
              <w:rPr>
                <w:noProof/>
                <w:webHidden/>
              </w:rPr>
              <w:t>2</w:t>
            </w:r>
            <w:r w:rsidR="00A5436D">
              <w:rPr>
                <w:noProof/>
                <w:webHidden/>
              </w:rPr>
              <w:t>7</w:t>
            </w:r>
            <w:r w:rsidR="00C92A85">
              <w:rPr>
                <w:noProof/>
                <w:webHidden/>
              </w:rPr>
              <w:fldChar w:fldCharType="end"/>
            </w:r>
          </w:hyperlink>
        </w:p>
        <w:p w14:paraId="22D2F262" w14:textId="0039F499" w:rsidR="00AC35F8" w:rsidRPr="00AC35F8" w:rsidRDefault="00AC35F8" w:rsidP="00AC35F8">
          <w:pPr>
            <w:ind w:firstLine="284"/>
          </w:pPr>
          <w:r w:rsidRPr="00DE1A69">
            <w:rPr>
              <w:rFonts w:cs="Arial"/>
              <w:sz w:val="18"/>
              <w:szCs w:val="18"/>
            </w:rPr>
            <w:t>46.1</w:t>
          </w:r>
          <w:r w:rsidRPr="00DE1A69">
            <w:rPr>
              <w:rFonts w:cs="Arial"/>
              <w:sz w:val="18"/>
              <w:szCs w:val="18"/>
            </w:rPr>
            <w:tab/>
            <w:t>New Stores Rejects……………………………………………………………</w:t>
          </w:r>
          <w:r>
            <w:rPr>
              <w:rFonts w:cs="Arial"/>
              <w:sz w:val="18"/>
              <w:szCs w:val="18"/>
            </w:rPr>
            <w:t>…………..</w:t>
          </w:r>
          <w:r w:rsidRPr="00DE1A69">
            <w:rPr>
              <w:rFonts w:cs="Arial"/>
              <w:sz w:val="18"/>
              <w:szCs w:val="18"/>
            </w:rPr>
            <w:t>……</w:t>
          </w:r>
          <w:r>
            <w:rPr>
              <w:rFonts w:cs="Arial"/>
              <w:sz w:val="18"/>
              <w:szCs w:val="18"/>
            </w:rPr>
            <w:t>..</w:t>
          </w:r>
          <w:r w:rsidRPr="00DE1A69">
            <w:rPr>
              <w:rFonts w:cs="Arial"/>
              <w:sz w:val="18"/>
              <w:szCs w:val="18"/>
            </w:rPr>
            <w:t>……</w:t>
          </w:r>
          <w:r w:rsidR="00A5436D">
            <w:rPr>
              <w:rFonts w:cs="Arial"/>
              <w:sz w:val="18"/>
              <w:szCs w:val="18"/>
            </w:rPr>
            <w:t>………....30</w:t>
          </w:r>
          <w:r w:rsidRPr="00DE1A69">
            <w:rPr>
              <w:rFonts w:cs="Arial"/>
              <w:sz w:val="18"/>
              <w:szCs w:val="18"/>
            </w:rPr>
            <w:br/>
            <w:t xml:space="preserve">     46.2</w:t>
          </w:r>
          <w:r w:rsidRPr="00DE1A69">
            <w:rPr>
              <w:rFonts w:cs="Arial"/>
              <w:sz w:val="18"/>
              <w:szCs w:val="18"/>
            </w:rPr>
            <w:tab/>
            <w:t>Non-Conforming Deliveries……………………………………………………………</w:t>
          </w:r>
          <w:r>
            <w:rPr>
              <w:rFonts w:cs="Arial"/>
              <w:sz w:val="18"/>
              <w:szCs w:val="18"/>
            </w:rPr>
            <w:t>………..…..</w:t>
          </w:r>
          <w:r w:rsidRPr="00DE1A69">
            <w:rPr>
              <w:rFonts w:cs="Arial"/>
              <w:sz w:val="18"/>
              <w:szCs w:val="18"/>
            </w:rPr>
            <w:t>…</w:t>
          </w:r>
          <w:r w:rsidR="00A5436D">
            <w:rPr>
              <w:rFonts w:cs="Arial"/>
              <w:sz w:val="18"/>
              <w:szCs w:val="18"/>
            </w:rPr>
            <w:t>………...</w:t>
          </w:r>
          <w:r w:rsidRPr="00DE1A69">
            <w:rPr>
              <w:rFonts w:cs="Arial"/>
              <w:sz w:val="18"/>
              <w:szCs w:val="18"/>
            </w:rPr>
            <w:t>3</w:t>
          </w:r>
          <w:r w:rsidR="00A5436D">
            <w:rPr>
              <w:rFonts w:cs="Arial"/>
              <w:sz w:val="18"/>
              <w:szCs w:val="18"/>
            </w:rPr>
            <w:t>0</w:t>
          </w:r>
          <w:r w:rsidRPr="00DE1A69">
            <w:rPr>
              <w:rFonts w:cs="Arial"/>
              <w:sz w:val="18"/>
              <w:szCs w:val="18"/>
            </w:rPr>
            <w:br/>
            <w:t xml:space="preserve">     46.3</w:t>
          </w:r>
          <w:r w:rsidRPr="00DE1A69">
            <w:rPr>
              <w:rFonts w:cs="Arial"/>
              <w:sz w:val="18"/>
              <w:szCs w:val="18"/>
            </w:rPr>
            <w:tab/>
            <w:t>Ordering Procedure……………………………………………………………………</w:t>
          </w:r>
          <w:r>
            <w:rPr>
              <w:rFonts w:cs="Arial"/>
              <w:sz w:val="18"/>
              <w:szCs w:val="18"/>
            </w:rPr>
            <w:t>………..…</w:t>
          </w:r>
          <w:r w:rsidR="00A5436D">
            <w:rPr>
              <w:rFonts w:cs="Arial"/>
              <w:sz w:val="18"/>
              <w:szCs w:val="18"/>
            </w:rPr>
            <w:t>……………..31</w:t>
          </w:r>
          <w:r w:rsidRPr="00DE1A69">
            <w:rPr>
              <w:rFonts w:cs="Arial"/>
              <w:sz w:val="18"/>
              <w:szCs w:val="18"/>
            </w:rPr>
            <w:br/>
            <w:t xml:space="preserve">     46.4</w:t>
          </w:r>
          <w:r w:rsidRPr="00DE1A69">
            <w:rPr>
              <w:rFonts w:cs="Arial"/>
              <w:sz w:val="18"/>
              <w:szCs w:val="18"/>
            </w:rPr>
            <w:tab/>
            <w:t>Orders from Babcock Land Defence Limited Workshops……………………</w:t>
          </w:r>
          <w:r>
            <w:rPr>
              <w:rFonts w:cs="Arial"/>
              <w:sz w:val="18"/>
              <w:szCs w:val="18"/>
            </w:rPr>
            <w:t>………….</w:t>
          </w:r>
          <w:r w:rsidRPr="00DE1A69">
            <w:rPr>
              <w:rFonts w:cs="Arial"/>
              <w:sz w:val="18"/>
              <w:szCs w:val="18"/>
            </w:rPr>
            <w:t>…</w:t>
          </w:r>
          <w:r>
            <w:rPr>
              <w:rFonts w:cs="Arial"/>
              <w:sz w:val="18"/>
              <w:szCs w:val="18"/>
            </w:rPr>
            <w:t>.</w:t>
          </w:r>
          <w:r w:rsidRPr="00DE1A69">
            <w:rPr>
              <w:rFonts w:cs="Arial"/>
              <w:sz w:val="18"/>
              <w:szCs w:val="18"/>
            </w:rPr>
            <w:t>..……</w:t>
          </w:r>
          <w:r w:rsidR="00A5436D">
            <w:rPr>
              <w:rFonts w:cs="Arial"/>
              <w:sz w:val="18"/>
              <w:szCs w:val="18"/>
            </w:rPr>
            <w:t>…………31</w:t>
          </w:r>
        </w:p>
        <w:p w14:paraId="0775B544" w14:textId="77777777" w:rsidR="00334209" w:rsidRDefault="00334209">
          <w:r>
            <w:rPr>
              <w:b/>
              <w:bCs/>
              <w:noProof/>
            </w:rPr>
            <w:fldChar w:fldCharType="end"/>
          </w:r>
        </w:p>
      </w:sdtContent>
    </w:sdt>
    <w:p w14:paraId="49B795AB" w14:textId="77777777" w:rsidR="00334209" w:rsidRDefault="00334209">
      <w:r>
        <w:br w:type="page"/>
      </w:r>
    </w:p>
    <w:p w14:paraId="445A94A0" w14:textId="17E26846" w:rsidR="00E43422" w:rsidRPr="002B2DEA" w:rsidRDefault="00E43422" w:rsidP="00C92A85">
      <w:pPr>
        <w:pStyle w:val="Heading3"/>
        <w:numPr>
          <w:ilvl w:val="0"/>
          <w:numId w:val="0"/>
        </w:numPr>
        <w:ind w:left="102"/>
      </w:pPr>
      <w:bookmarkStart w:id="1" w:name="_Toc47533811"/>
      <w:r w:rsidRPr="002B2DEA">
        <w:lastRenderedPageBreak/>
        <w:t>General Conditions</w:t>
      </w:r>
      <w:bookmarkEnd w:id="1"/>
    </w:p>
    <w:p w14:paraId="62048B86" w14:textId="191DB550" w:rsidR="00E43422" w:rsidRDefault="00E43422" w:rsidP="00FC134F">
      <w:pPr>
        <w:pStyle w:val="Heading3"/>
      </w:pPr>
      <w:bookmarkStart w:id="2" w:name="1._General"/>
      <w:bookmarkStart w:id="3" w:name="_bookmark1"/>
      <w:bookmarkStart w:id="4" w:name="_Toc47533812"/>
      <w:bookmarkEnd w:id="2"/>
      <w:bookmarkEnd w:id="3"/>
      <w:r>
        <w:t>General</w:t>
      </w:r>
      <w:bookmarkEnd w:id="4"/>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5" w:name="2._Duration_of_Contract"/>
      <w:bookmarkStart w:id="6" w:name="_bookmark2"/>
      <w:bookmarkStart w:id="7" w:name="_Toc47533813"/>
      <w:bookmarkEnd w:id="5"/>
      <w:bookmarkEnd w:id="6"/>
      <w:r>
        <w:t>Duration of</w:t>
      </w:r>
      <w:r>
        <w:rPr>
          <w:spacing w:val="-1"/>
        </w:rPr>
        <w:t xml:space="preserve"> </w:t>
      </w:r>
      <w:r>
        <w:t>Contract</w:t>
      </w:r>
      <w:bookmarkEnd w:id="7"/>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8" w:name="_Toc47533814"/>
      <w:r>
        <w:t>Entire Agreement</w:t>
      </w:r>
      <w:bookmarkEnd w:id="8"/>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9" w:name="_Toc47533815"/>
      <w:r>
        <w:t>Governing</w:t>
      </w:r>
      <w:r>
        <w:rPr>
          <w:spacing w:val="-1"/>
        </w:rPr>
        <w:t xml:space="preserve"> </w:t>
      </w:r>
      <w:r>
        <w:t>Law</w:t>
      </w:r>
      <w:bookmarkEnd w:id="9"/>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10" w:name="_bookmark6"/>
      <w:bookmarkEnd w:id="10"/>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lastRenderedPageBreak/>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3" w:name="_Toc47533816"/>
      <w:r>
        <w:t>Precedence</w:t>
      </w:r>
      <w:bookmarkEnd w:id="13"/>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4" w:name="_Toc47533817"/>
      <w:r>
        <w:t xml:space="preserve">Formal </w:t>
      </w:r>
      <w:r w:rsidR="0072584D">
        <w:t>Amendments to</w:t>
      </w:r>
      <w:r>
        <w:t xml:space="preserve"> the</w:t>
      </w:r>
      <w:r w:rsidR="0072584D">
        <w:t xml:space="preserve"> Contract</w:t>
      </w:r>
      <w:bookmarkEnd w:id="14"/>
    </w:p>
    <w:p w14:paraId="75523E3E" w14:textId="2842504B"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5"/>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 xml:space="preserve">The Specification forms part of the Contract and all Contract Deliverables to be supplied by the Contractor </w:t>
      </w:r>
      <w:r>
        <w:rPr>
          <w:rFonts w:ascii="Arial" w:eastAsia="Arial" w:hAnsi="Arial" w:cs="Arial"/>
          <w:szCs w:val="18"/>
        </w:rPr>
        <w:lastRenderedPageBreak/>
        <w:t>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6" w:name="_Toc47533819"/>
      <w:r>
        <w:t>Authority</w:t>
      </w:r>
      <w:r>
        <w:rPr>
          <w:spacing w:val="-8"/>
        </w:rPr>
        <w:t xml:space="preserve"> </w:t>
      </w:r>
      <w:r>
        <w:t>Representatives</w:t>
      </w:r>
      <w:bookmarkEnd w:id="16"/>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7" w:name="_Toc47533820"/>
      <w:r>
        <w:t>Severability</w:t>
      </w:r>
      <w:bookmarkEnd w:id="17"/>
    </w:p>
    <w:p w14:paraId="1B57D604"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8" w:name="_Toc47533821"/>
      <w:r>
        <w:t>Waiver</w:t>
      </w:r>
      <w:bookmarkEnd w:id="18"/>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9" w:name="_Toc47533822"/>
      <w:r>
        <w:t>Assignment of</w:t>
      </w:r>
      <w:r>
        <w:rPr>
          <w:spacing w:val="-1"/>
        </w:rPr>
        <w:t xml:space="preserve"> </w:t>
      </w:r>
      <w:r>
        <w:t>Contract</w:t>
      </w:r>
      <w:bookmarkEnd w:id="19"/>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20" w:name="_Toc47533823"/>
      <w:r>
        <w:t>Third Party</w:t>
      </w:r>
      <w:r>
        <w:rPr>
          <w:spacing w:val="-8"/>
        </w:rPr>
        <w:t xml:space="preserve"> </w:t>
      </w:r>
      <w:r>
        <w:t>Rights</w:t>
      </w:r>
      <w:bookmarkEnd w:id="20"/>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Default="00E832DE" w:rsidP="00FC134F">
      <w:pPr>
        <w:pStyle w:val="Heading3"/>
        <w:rPr>
          <w:b w:val="0"/>
          <w:bCs w:val="0"/>
        </w:rPr>
      </w:pPr>
      <w:bookmarkStart w:id="21" w:name="_Toc47533824"/>
      <w:r>
        <w:t>Transparency</w:t>
      </w:r>
      <w:bookmarkEnd w:id="21"/>
    </w:p>
    <w:p w14:paraId="4F0AFB06" w14:textId="0AA541A3"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2" w:name="_bookmark20"/>
      <w:bookmarkEnd w:id="22"/>
      <w:r>
        <w:rPr>
          <w:rFonts w:ascii="Arial"/>
        </w:rPr>
        <w:t>publish the Transparency</w:t>
      </w:r>
      <w:r>
        <w:rPr>
          <w:rFonts w:ascii="Arial"/>
          <w:spacing w:val="-3"/>
        </w:rPr>
        <w:t xml:space="preserve"> </w:t>
      </w:r>
      <w:r>
        <w:rPr>
          <w:rFonts w:ascii="Arial"/>
        </w:rPr>
        <w:t>Information.</w:t>
      </w:r>
    </w:p>
    <w:p w14:paraId="734CE281" w14:textId="4D0C7E01"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679A5A15" w14:textId="7E975485"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77ED523" w14:textId="671B3662"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47C35CB5" w14:textId="665CB165" w:rsidR="00606B68" w:rsidRDefault="00606B68" w:rsidP="00FC134F">
      <w:pPr>
        <w:pStyle w:val="Heading3"/>
        <w:rPr>
          <w:b w:val="0"/>
          <w:bCs w:val="0"/>
        </w:rPr>
      </w:pPr>
      <w:bookmarkStart w:id="23" w:name="_Toc47533825"/>
      <w:r>
        <w:t>Disclosure of</w:t>
      </w:r>
      <w:r>
        <w:rPr>
          <w:spacing w:val="-3"/>
        </w:rPr>
        <w:t xml:space="preserve"> </w:t>
      </w:r>
      <w:r>
        <w:t>Information</w:t>
      </w:r>
      <w:bookmarkEnd w:id="23"/>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lastRenderedPageBreak/>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1052D88F" w:rsidR="00606B68" w:rsidRDefault="00B1657E" w:rsidP="00C20FCA">
      <w:pPr>
        <w:pStyle w:val="ListParagraph"/>
        <w:numPr>
          <w:ilvl w:val="0"/>
          <w:numId w:val="9"/>
        </w:numPr>
        <w:tabs>
          <w:tab w:val="left" w:pos="622"/>
        </w:tabs>
        <w:ind w:left="119" w:right="828" w:firstLine="0"/>
        <w:rPr>
          <w:rFonts w:ascii="Arial" w:eastAsia="Arial" w:hAnsi="Arial" w:cs="Arial"/>
          <w:szCs w:val="18"/>
        </w:rPr>
      </w:pPr>
      <w:r w:rsidRPr="00D443F7">
        <w:rPr>
          <w:rFonts w:ascii="Arial"/>
        </w:rPr>
        <w:t>A Party shall not be in</w:t>
      </w:r>
      <w:r w:rsidR="00046A2D" w:rsidRPr="00D443F7">
        <w:rPr>
          <w:rFonts w:ascii="Arial"/>
        </w:rPr>
        <w:t xml:space="preserve"> breach of </w:t>
      </w:r>
      <w:r w:rsidR="00606B68" w:rsidRPr="00D443F7">
        <w:rPr>
          <w:rFonts w:ascii="Arial"/>
        </w:rPr>
        <w:t xml:space="preserve">Clauses </w:t>
      </w:r>
      <w:hyperlink w:anchor="_bookmark23" w:history="1">
        <w:r w:rsidR="00C579D7" w:rsidRPr="00D443F7">
          <w:rPr>
            <w:rFonts w:ascii="Arial"/>
          </w:rPr>
          <w:t>13</w:t>
        </w:r>
        <w:r w:rsidR="00606B68" w:rsidRPr="00D443F7">
          <w:rPr>
            <w:rFonts w:ascii="Arial"/>
          </w:rPr>
          <w:t>.a</w:t>
        </w:r>
      </w:hyperlink>
      <w:r w:rsidR="00046A2D" w:rsidRPr="00D443F7">
        <w:rPr>
          <w:rFonts w:ascii="Arial"/>
        </w:rPr>
        <w:t>,</w:t>
      </w:r>
      <w:r w:rsidR="00606B68" w:rsidRPr="00D443F7">
        <w:rPr>
          <w:rFonts w:ascii="Arial"/>
        </w:rPr>
        <w:t xml:space="preserve"> </w:t>
      </w:r>
      <w:hyperlink w:anchor="_bookmark24" w:history="1">
        <w:r w:rsidR="00C579D7" w:rsidRPr="00D443F7">
          <w:rPr>
            <w:rFonts w:ascii="Arial"/>
          </w:rPr>
          <w:t>13</w:t>
        </w:r>
        <w:r w:rsidR="00606B68" w:rsidRPr="00D443F7">
          <w:rPr>
            <w:rFonts w:ascii="Arial"/>
          </w:rPr>
          <w:t>.b</w:t>
        </w:r>
      </w:hyperlink>
      <w:r w:rsidR="00046A2D" w:rsidRPr="00D443F7">
        <w:rPr>
          <w:rFonts w:ascii="Arial"/>
        </w:rPr>
        <w:t>, 13.f, 13,g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3C28ABDD" w:rsidR="00230E3D" w:rsidRPr="00D443F7"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sidRPr="00D443F7">
        <w:rPr>
          <w:rFonts w:ascii="Arial"/>
        </w:rPr>
        <w:t xml:space="preserve">. Where such a disclosure is made the Authority shall ensure that the recipient is made aware of its confidentiality; </w:t>
      </w:r>
    </w:p>
    <w:p w14:paraId="02E3D349" w14:textId="77777777" w:rsidR="00230E3D" w:rsidRPr="00D443F7"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D443F7">
        <w:rPr>
          <w:rFonts w:ascii="Arial"/>
        </w:rPr>
        <w:t>to Parliament and</w:t>
      </w:r>
      <w:r w:rsidRPr="00D443F7">
        <w:rPr>
          <w:rFonts w:ascii="Arial"/>
          <w:spacing w:val="-4"/>
        </w:rPr>
        <w:t xml:space="preserve"> </w:t>
      </w:r>
      <w:r w:rsidRPr="00D443F7">
        <w:rPr>
          <w:rFonts w:ascii="Arial"/>
        </w:rPr>
        <w:t>Parliamentary Committees or if required by any</w:t>
      </w:r>
      <w:r w:rsidRPr="00D443F7">
        <w:rPr>
          <w:rFonts w:ascii="Arial"/>
          <w:spacing w:val="-16"/>
        </w:rPr>
        <w:t xml:space="preserve"> </w:t>
      </w:r>
      <w:r w:rsidRPr="00D443F7">
        <w:rPr>
          <w:rFonts w:ascii="Arial"/>
        </w:rPr>
        <w:t>Parliamentary reporting requirement;</w:t>
      </w:r>
    </w:p>
    <w:p w14:paraId="792D587B" w14:textId="77777777" w:rsidR="00230E3D" w:rsidRPr="00D443F7" w:rsidRDefault="00230E3D" w:rsidP="00C20FCA">
      <w:pPr>
        <w:pStyle w:val="ListParagraph"/>
        <w:numPr>
          <w:ilvl w:val="1"/>
          <w:numId w:val="9"/>
        </w:numPr>
        <w:tabs>
          <w:tab w:val="left" w:pos="1560"/>
        </w:tabs>
        <w:ind w:right="498" w:firstLine="0"/>
        <w:rPr>
          <w:rFonts w:ascii="Arial" w:eastAsia="Arial" w:hAnsi="Arial" w:cs="Arial"/>
          <w:szCs w:val="18"/>
        </w:rPr>
      </w:pPr>
      <w:r w:rsidRPr="00D443F7">
        <w:rPr>
          <w:rFonts w:ascii="Arial"/>
        </w:rPr>
        <w:t>to the extent that the Authority</w:t>
      </w:r>
      <w:r w:rsidRPr="00D443F7">
        <w:rPr>
          <w:rFonts w:ascii="Arial"/>
          <w:spacing w:val="-12"/>
        </w:rPr>
        <w:t xml:space="preserve"> </w:t>
      </w:r>
      <w:r w:rsidRPr="00D443F7">
        <w:rPr>
          <w:rFonts w:ascii="Arial"/>
        </w:rPr>
        <w:t>(acting reasonably) deems disclosure necessary</w:t>
      </w:r>
      <w:r w:rsidRPr="00D443F7">
        <w:rPr>
          <w:rFonts w:ascii="Arial"/>
          <w:spacing w:val="-8"/>
        </w:rPr>
        <w:t xml:space="preserve"> </w:t>
      </w:r>
      <w:r w:rsidRPr="00D443F7">
        <w:rPr>
          <w:rFonts w:ascii="Arial"/>
        </w:rPr>
        <w:t>or appropriate in the course of carrying out its</w:t>
      </w:r>
      <w:r w:rsidRPr="00D443F7">
        <w:rPr>
          <w:rFonts w:ascii="Arial"/>
          <w:spacing w:val="-22"/>
        </w:rPr>
        <w:t xml:space="preserve"> </w:t>
      </w:r>
      <w:r w:rsidRPr="00D443F7">
        <w:rPr>
          <w:rFonts w:ascii="Arial"/>
        </w:rPr>
        <w:t>public functions;</w:t>
      </w:r>
    </w:p>
    <w:p w14:paraId="5BA85308" w14:textId="27D2AB31" w:rsidR="00230E3D" w:rsidRPr="00D443F7" w:rsidRDefault="00046A2D" w:rsidP="00C20FCA">
      <w:pPr>
        <w:pStyle w:val="ListParagraph"/>
        <w:numPr>
          <w:ilvl w:val="1"/>
          <w:numId w:val="9"/>
        </w:numPr>
        <w:tabs>
          <w:tab w:val="left" w:pos="1560"/>
        </w:tabs>
        <w:ind w:left="685" w:right="124" w:firstLine="1"/>
        <w:rPr>
          <w:rFonts w:ascii="Arial" w:eastAsia="Arial" w:hAnsi="Arial" w:cs="Arial"/>
          <w:szCs w:val="18"/>
        </w:rPr>
      </w:pPr>
      <w:r w:rsidRPr="00D443F7">
        <w:rPr>
          <w:rFonts w:ascii="Arial"/>
        </w:rPr>
        <w:t xml:space="preserve">subject to clause 13.g below, </w:t>
      </w:r>
      <w:r w:rsidR="00230E3D" w:rsidRPr="00D443F7">
        <w:rPr>
          <w:rFonts w:ascii="Arial"/>
        </w:rPr>
        <w:t>on a confidential basis to a</w:t>
      </w:r>
      <w:r w:rsidR="00230E3D" w:rsidRPr="00D443F7">
        <w:rPr>
          <w:rFonts w:ascii="Arial"/>
          <w:spacing w:val="-9"/>
        </w:rPr>
        <w:t xml:space="preserve"> </w:t>
      </w:r>
      <w:r w:rsidR="00230E3D" w:rsidRPr="00D443F7">
        <w:rPr>
          <w:rFonts w:ascii="Arial"/>
        </w:rPr>
        <w:t>professional adviser, consultant or other person engaged by any</w:t>
      </w:r>
      <w:r w:rsidR="00230E3D" w:rsidRPr="00D443F7">
        <w:rPr>
          <w:rFonts w:ascii="Arial"/>
          <w:spacing w:val="-20"/>
        </w:rPr>
        <w:t xml:space="preserve"> </w:t>
      </w:r>
      <w:r w:rsidR="00230E3D" w:rsidRPr="00D443F7">
        <w:rPr>
          <w:rFonts w:ascii="Arial"/>
        </w:rPr>
        <w:t>of the entities defined in Schedule 1</w:t>
      </w:r>
      <w:r w:rsidR="00230E3D" w:rsidRPr="00D443F7">
        <w:rPr>
          <w:rFonts w:ascii="Arial"/>
          <w:spacing w:val="-4"/>
        </w:rPr>
        <w:t xml:space="preserve"> </w:t>
      </w:r>
      <w:r w:rsidR="00230E3D" w:rsidRPr="00D443F7">
        <w:rPr>
          <w:rFonts w:ascii="Arial"/>
        </w:rPr>
        <w:t>(including benchmarking organisations) for any purpose</w:t>
      </w:r>
      <w:r w:rsidR="00230E3D" w:rsidRPr="00D443F7">
        <w:rPr>
          <w:rFonts w:ascii="Arial"/>
          <w:spacing w:val="-18"/>
        </w:rPr>
        <w:t xml:space="preserve"> </w:t>
      </w:r>
      <w:r w:rsidR="00230E3D" w:rsidRPr="00D443F7">
        <w:rPr>
          <w:rFonts w:ascii="Arial"/>
        </w:rPr>
        <w:t>re</w:t>
      </w:r>
      <w:r w:rsidR="00C579D7" w:rsidRPr="00D443F7">
        <w:rPr>
          <w:rFonts w:ascii="Arial"/>
        </w:rPr>
        <w:t>lating to or connected with the</w:t>
      </w:r>
      <w:r w:rsidR="00230E3D" w:rsidRPr="00D443F7">
        <w:rPr>
          <w:rFonts w:ascii="Arial"/>
        </w:rPr>
        <w:t xml:space="preserve"> Contract;</w:t>
      </w:r>
    </w:p>
    <w:p w14:paraId="63863D7C" w14:textId="7F90FDBF" w:rsidR="00230E3D" w:rsidRPr="00D443F7" w:rsidRDefault="00046A2D" w:rsidP="00C20FCA">
      <w:pPr>
        <w:pStyle w:val="ListParagraph"/>
        <w:numPr>
          <w:ilvl w:val="1"/>
          <w:numId w:val="9"/>
        </w:numPr>
        <w:tabs>
          <w:tab w:val="left" w:pos="1560"/>
        </w:tabs>
        <w:ind w:left="685" w:right="314" w:firstLine="0"/>
        <w:rPr>
          <w:rFonts w:ascii="Arial" w:eastAsia="Arial" w:hAnsi="Arial" w:cs="Arial"/>
          <w:szCs w:val="18"/>
        </w:rPr>
      </w:pPr>
      <w:r w:rsidRPr="00D443F7">
        <w:rPr>
          <w:rFonts w:ascii="Arial"/>
        </w:rPr>
        <w:t xml:space="preserve">subject to clause 13.g below, </w:t>
      </w:r>
      <w:r w:rsidR="00230E3D" w:rsidRPr="00D443F7">
        <w:rPr>
          <w:rFonts w:ascii="Arial"/>
        </w:rPr>
        <w:t>on a confidential basis for the purpose</w:t>
      </w:r>
      <w:r w:rsidR="00230E3D" w:rsidRPr="00D443F7">
        <w:rPr>
          <w:rFonts w:ascii="Arial"/>
          <w:spacing w:val="-16"/>
        </w:rPr>
        <w:t xml:space="preserve"> </w:t>
      </w:r>
      <w:r w:rsidR="00230E3D" w:rsidRPr="00D443F7">
        <w:rPr>
          <w:rFonts w:ascii="Arial"/>
        </w:rPr>
        <w:t>of</w:t>
      </w:r>
      <w:r w:rsidR="00230E3D" w:rsidRPr="00D443F7">
        <w:rPr>
          <w:rFonts w:ascii="Arial"/>
          <w:spacing w:val="-2"/>
        </w:rPr>
        <w:t xml:space="preserve"> </w:t>
      </w:r>
      <w:r w:rsidR="00230E3D" w:rsidRPr="00D443F7">
        <w:rPr>
          <w:rFonts w:ascii="Arial"/>
        </w:rPr>
        <w:t>the exercise of its rights under the Contract;</w:t>
      </w:r>
      <w:r w:rsidR="00230E3D" w:rsidRPr="00D443F7">
        <w:rPr>
          <w:rFonts w:ascii="Arial"/>
          <w:spacing w:val="-13"/>
        </w:rPr>
        <w:t xml:space="preserve"> </w:t>
      </w:r>
      <w:r w:rsidR="00230E3D" w:rsidRPr="00D443F7">
        <w:rPr>
          <w:rFonts w:ascii="Arial"/>
        </w:rPr>
        <w:t>or</w:t>
      </w:r>
    </w:p>
    <w:p w14:paraId="2FF1A73F" w14:textId="77777777" w:rsidR="00230E3D" w:rsidRPr="00D443F7" w:rsidRDefault="00230E3D" w:rsidP="00C20FCA">
      <w:pPr>
        <w:pStyle w:val="ListParagraph"/>
        <w:numPr>
          <w:ilvl w:val="1"/>
          <w:numId w:val="9"/>
        </w:numPr>
        <w:tabs>
          <w:tab w:val="left" w:pos="1560"/>
        </w:tabs>
        <w:ind w:left="685" w:right="183" w:firstLine="0"/>
        <w:rPr>
          <w:rFonts w:ascii="Arial" w:eastAsia="Arial" w:hAnsi="Arial" w:cs="Arial"/>
          <w:szCs w:val="18"/>
        </w:rPr>
      </w:pPr>
      <w:r w:rsidRPr="00D443F7">
        <w:rPr>
          <w:rFonts w:ascii="Arial"/>
        </w:rPr>
        <w:t>on a confidential basis to a proposed</w:t>
      </w:r>
      <w:r w:rsidRPr="00D443F7">
        <w:rPr>
          <w:rFonts w:ascii="Arial"/>
          <w:spacing w:val="-15"/>
        </w:rPr>
        <w:t xml:space="preserve"> </w:t>
      </w:r>
      <w:r w:rsidRPr="00D443F7">
        <w:rPr>
          <w:rFonts w:ascii="Arial"/>
        </w:rPr>
        <w:t>body in connection with any assignment, novation</w:t>
      </w:r>
      <w:r w:rsidRPr="00D443F7">
        <w:rPr>
          <w:rFonts w:ascii="Arial"/>
          <w:spacing w:val="-5"/>
        </w:rPr>
        <w:t xml:space="preserve"> </w:t>
      </w:r>
      <w:r w:rsidRPr="00D443F7">
        <w:rPr>
          <w:rFonts w:ascii="Arial"/>
        </w:rPr>
        <w:t>or disposal of any of its rights, obligations or</w:t>
      </w:r>
      <w:r w:rsidRPr="00D443F7">
        <w:rPr>
          <w:rFonts w:ascii="Arial"/>
          <w:spacing w:val="-18"/>
        </w:rPr>
        <w:t xml:space="preserve"> </w:t>
      </w:r>
      <w:r w:rsidRPr="00D443F7">
        <w:rPr>
          <w:rFonts w:ascii="Arial"/>
        </w:rPr>
        <w:t>liabilities under the Contract;</w:t>
      </w:r>
    </w:p>
    <w:p w14:paraId="64A9F69F" w14:textId="77777777" w:rsidR="00230E3D" w:rsidRPr="00D443F7" w:rsidRDefault="00230E3D" w:rsidP="00230E3D">
      <w:pPr>
        <w:pStyle w:val="BodyText"/>
        <w:ind w:left="685" w:right="124"/>
      </w:pPr>
      <w:r w:rsidRPr="00D443F7">
        <w:t>and for the purposes of the foregoing, references</w:t>
      </w:r>
      <w:r w:rsidRPr="00D443F7">
        <w:rPr>
          <w:spacing w:val="-16"/>
        </w:rPr>
        <w:t xml:space="preserve"> </w:t>
      </w:r>
      <w:r w:rsidRPr="00D443F7">
        <w:t>to disclosure on a confidential basis shall</w:t>
      </w:r>
      <w:r w:rsidRPr="00D443F7">
        <w:rPr>
          <w:spacing w:val="-12"/>
        </w:rPr>
        <w:t xml:space="preserve"> </w:t>
      </w:r>
      <w:r w:rsidRPr="00D443F7">
        <w:t>mean disclosure subject to a confidentiality agreement</w:t>
      </w:r>
      <w:r w:rsidRPr="00D443F7">
        <w:rPr>
          <w:spacing w:val="-17"/>
        </w:rPr>
        <w:t xml:space="preserve"> </w:t>
      </w:r>
      <w:r w:rsidRPr="00D443F7">
        <w:t>or arrangement containing terms no less stringent</w:t>
      </w:r>
      <w:r w:rsidRPr="00D443F7">
        <w:rPr>
          <w:spacing w:val="-19"/>
        </w:rPr>
        <w:t xml:space="preserve"> </w:t>
      </w:r>
      <w:r w:rsidRPr="00D443F7">
        <w:t>than those placed on the Authority under this</w:t>
      </w:r>
      <w:r w:rsidRPr="00D443F7">
        <w:rPr>
          <w:spacing w:val="-24"/>
        </w:rPr>
        <w:t xml:space="preserve"> </w:t>
      </w:r>
      <w:r w:rsidRPr="00D443F7">
        <w:t>condition.</w:t>
      </w:r>
    </w:p>
    <w:p w14:paraId="2712C255" w14:textId="49942EE8" w:rsidR="00F711BB" w:rsidRPr="00D443F7" w:rsidRDefault="00046A2D" w:rsidP="00046A2D">
      <w:pPr>
        <w:pStyle w:val="ListParagraph"/>
        <w:tabs>
          <w:tab w:val="left" w:pos="622"/>
        </w:tabs>
        <w:ind w:left="120" w:right="161"/>
        <w:rPr>
          <w:rFonts w:ascii="Arial"/>
        </w:rPr>
      </w:pPr>
      <w:r w:rsidRPr="00D443F7">
        <w:rPr>
          <w:rFonts w:ascii="Arial"/>
        </w:rPr>
        <w:t xml:space="preserve">g. </w:t>
      </w:r>
      <w:r w:rsidR="00F711BB" w:rsidRPr="00D443F7">
        <w:rPr>
          <w:rFonts w:ascii="Arial"/>
        </w:rPr>
        <w:tab/>
      </w:r>
      <w:r w:rsidRPr="00D443F7">
        <w:rPr>
          <w:rFonts w:ascii="Arial"/>
        </w:rPr>
        <w:t xml:space="preserve">Where the Authority intends to disclose Information to a commercial entity which is not a Central Government Body in accordance with clauses 13.f.(4) or 13.f.(5) above, the Authority will </w:t>
      </w:r>
      <w:r w:rsidR="00F711BB" w:rsidRPr="00D443F7">
        <w:rPr>
          <w:rFonts w:ascii="Arial"/>
        </w:rPr>
        <w:t>endeavor</w:t>
      </w:r>
      <w:r w:rsidRPr="00D443F7">
        <w:rPr>
          <w:rFonts w:ascii="Arial"/>
        </w:rPr>
        <w:t xml:space="preserve"> to provide the Contractor with 3 Business Days’</w:t>
      </w:r>
      <w:r w:rsidR="00F711BB" w:rsidRPr="00D443F7">
        <w:rPr>
          <w:rFonts w:ascii="Arial"/>
        </w:rPr>
        <w:t xml:space="preserve"> notice in advance of such disclosure. In relation to a disclosure of Information made under clause 13.f. (3)</w:t>
      </w:r>
      <w:r w:rsidRPr="00D443F7">
        <w:rPr>
          <w:rFonts w:ascii="Arial"/>
        </w:rPr>
        <w:t xml:space="preserve"> </w:t>
      </w:r>
      <w:r w:rsidR="00F711BB" w:rsidRPr="00D443F7">
        <w:rPr>
          <w:rFonts w:ascii="Arial"/>
        </w:rPr>
        <w:t>above, if reasonably requested by the Contractor within 2 Business Days of such notice being given, where the Authority has not already done so, it will endeavor to procure from the intended recipient of the Information an agreement containing confidentiality terms the same as, or substantially similar to, those placed on the Authority under this Condition.</w:t>
      </w:r>
    </w:p>
    <w:p w14:paraId="676730B0" w14:textId="6E864605" w:rsidR="00547C0A" w:rsidRPr="00D443F7" w:rsidRDefault="00F711BB" w:rsidP="00046A2D">
      <w:pPr>
        <w:pStyle w:val="ListParagraph"/>
        <w:tabs>
          <w:tab w:val="left" w:pos="622"/>
        </w:tabs>
        <w:ind w:left="120" w:right="161"/>
        <w:rPr>
          <w:rFonts w:ascii="Arial" w:eastAsia="Arial" w:hAnsi="Arial" w:cs="Arial"/>
          <w:szCs w:val="18"/>
        </w:rPr>
      </w:pPr>
      <w:r w:rsidRPr="00D443F7">
        <w:rPr>
          <w:rFonts w:ascii="Arial"/>
        </w:rPr>
        <w:t xml:space="preserve">h. </w:t>
      </w:r>
      <w:r w:rsidRPr="00D443F7">
        <w:rPr>
          <w:rFonts w:ascii="Arial"/>
        </w:rPr>
        <w:tab/>
      </w:r>
      <w:r w:rsidR="00547C0A" w:rsidRPr="00D443F7">
        <w:rPr>
          <w:rFonts w:ascii="Arial"/>
        </w:rPr>
        <w:t>Before sharing any Information in accordance</w:t>
      </w:r>
      <w:r w:rsidR="00547C0A" w:rsidRPr="00D443F7">
        <w:rPr>
          <w:rFonts w:ascii="Arial"/>
          <w:spacing w:val="-15"/>
        </w:rPr>
        <w:t xml:space="preserve"> </w:t>
      </w:r>
      <w:r w:rsidR="00547C0A" w:rsidRPr="00D443F7">
        <w:rPr>
          <w:rFonts w:ascii="Arial"/>
        </w:rPr>
        <w:t xml:space="preserve">with clause </w:t>
      </w:r>
      <w:hyperlink w:anchor="_bookmark27" w:history="1">
        <w:r w:rsidR="00C579D7" w:rsidRPr="00D443F7">
          <w:rPr>
            <w:rFonts w:ascii="Arial"/>
          </w:rPr>
          <w:t>13</w:t>
        </w:r>
        <w:r w:rsidR="00547C0A" w:rsidRPr="00D443F7">
          <w:rPr>
            <w:rFonts w:ascii="Arial"/>
          </w:rPr>
          <w:t>.f,</w:t>
        </w:r>
      </w:hyperlink>
      <w:r w:rsidR="00547C0A" w:rsidRPr="00D443F7">
        <w:rPr>
          <w:rFonts w:ascii="Arial"/>
        </w:rPr>
        <w:t xml:space="preserve"> the Authority may redact the Information.</w:t>
      </w:r>
      <w:r w:rsidR="00547C0A" w:rsidRPr="00D443F7">
        <w:rPr>
          <w:rFonts w:ascii="Arial"/>
          <w:spacing w:val="31"/>
        </w:rPr>
        <w:t xml:space="preserve"> </w:t>
      </w:r>
      <w:r w:rsidR="00547C0A" w:rsidRPr="00D443F7">
        <w:rPr>
          <w:rFonts w:ascii="Arial"/>
        </w:rPr>
        <w:t>Any decision to redact Information made by the Authority shall</w:t>
      </w:r>
      <w:r w:rsidR="00547C0A" w:rsidRPr="00D443F7">
        <w:rPr>
          <w:rFonts w:ascii="Arial"/>
          <w:spacing w:val="-23"/>
        </w:rPr>
        <w:t xml:space="preserve"> </w:t>
      </w:r>
      <w:r w:rsidR="00547C0A" w:rsidRPr="00D443F7">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r w:rsidRPr="00D443F7">
        <w:rPr>
          <w:rFonts w:ascii="Arial" w:eastAsia="Arial" w:hAnsi="Arial" w:cs="Arial"/>
          <w:szCs w:val="18"/>
        </w:rPr>
        <w:t>i.</w:t>
      </w:r>
      <w:r w:rsidRPr="00D443F7">
        <w:rPr>
          <w:rFonts w:ascii="Arial" w:eastAsia="Arial" w:hAnsi="Arial" w:cs="Arial"/>
          <w:szCs w:val="18"/>
        </w:rPr>
        <w:tab/>
      </w:r>
      <w:r w:rsidR="00547C0A" w:rsidRPr="00D443F7">
        <w:rPr>
          <w:rFonts w:ascii="Arial" w:eastAsia="Arial" w:hAnsi="Arial" w:cs="Arial"/>
          <w:szCs w:val="18"/>
        </w:rPr>
        <w:t>The Authority shall not be in breach of the</w:t>
      </w:r>
      <w:r w:rsidR="00547C0A" w:rsidRPr="00D443F7">
        <w:rPr>
          <w:rFonts w:ascii="Arial" w:eastAsia="Arial" w:hAnsi="Arial" w:cs="Arial"/>
          <w:spacing w:val="-17"/>
          <w:szCs w:val="18"/>
        </w:rPr>
        <w:t xml:space="preserve"> </w:t>
      </w:r>
      <w:r w:rsidR="00547C0A" w:rsidRPr="00D443F7">
        <w:rPr>
          <w:rFonts w:ascii="Arial" w:eastAsia="Arial" w:hAnsi="Arial" w:cs="Arial"/>
          <w:szCs w:val="18"/>
        </w:rPr>
        <w:t>Contract where disclosure</w:t>
      </w:r>
      <w:r w:rsidR="00547C0A">
        <w:rPr>
          <w:rFonts w:ascii="Arial" w:eastAsia="Arial" w:hAnsi="Arial" w:cs="Arial"/>
          <w:szCs w:val="18"/>
        </w:rPr>
        <w:t xml:space="preserv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58B4B911" w:rsidR="00FC4DB7" w:rsidRPr="00FC4DB7" w:rsidRDefault="00F711BB" w:rsidP="00F711BB">
      <w:pPr>
        <w:pStyle w:val="ListParagraph"/>
        <w:tabs>
          <w:tab w:val="left" w:pos="622"/>
        </w:tabs>
        <w:ind w:left="119" w:right="164"/>
        <w:rPr>
          <w:rFonts w:ascii="Arial" w:eastAsia="Arial" w:hAnsi="Arial" w:cs="Arial"/>
          <w:szCs w:val="18"/>
        </w:rPr>
      </w:pPr>
      <w:r>
        <w:rPr>
          <w:rFonts w:ascii="Arial"/>
        </w:rPr>
        <w:lastRenderedPageBreak/>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04BDD9FB" w14:textId="4AE59B21" w:rsidR="00FC4DB7" w:rsidRDefault="00FC4DB7" w:rsidP="00FC4DB7">
      <w:pPr>
        <w:pStyle w:val="Heading3"/>
      </w:pPr>
      <w:bookmarkStart w:id="24" w:name="_Toc47533826"/>
      <w:r w:rsidRPr="00FC4DB7">
        <w:t>Publicity and Communications with the Media</w:t>
      </w:r>
      <w:bookmarkEnd w:id="24"/>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5" w:name="_Toc47533827"/>
      <w:r w:rsidRPr="00FC4DB7">
        <w:t>Change of Control of Contractor</w:t>
      </w:r>
      <w:bookmarkEnd w:id="25"/>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6" w:name="_Toc47533828"/>
      <w:r>
        <w:t>Environmental</w:t>
      </w:r>
      <w:r>
        <w:rPr>
          <w:spacing w:val="-1"/>
        </w:rPr>
        <w:t xml:space="preserve"> </w:t>
      </w:r>
      <w:r>
        <w:t>Requirements</w:t>
      </w:r>
      <w:bookmarkEnd w:id="26"/>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7" w:name="_Toc47533829"/>
      <w:r>
        <w:t>Contractor’s Records</w:t>
      </w:r>
      <w:bookmarkEnd w:id="27"/>
    </w:p>
    <w:p w14:paraId="7D95CE9C" w14:textId="31115754"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0C7BB9FC"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 xml:space="preserve">he </w:t>
      </w:r>
      <w:r w:rsidRPr="00D443F7">
        <w:rPr>
          <w:rFonts w:ascii="Arial"/>
        </w:rPr>
        <w:t xml:space="preserve">provisions of </w:t>
      </w:r>
      <w:r w:rsidR="00770229" w:rsidRPr="00D443F7">
        <w:rPr>
          <w:rFonts w:ascii="Arial"/>
        </w:rPr>
        <w:t xml:space="preserve">Condition </w:t>
      </w:r>
      <w:r w:rsidRPr="00D443F7">
        <w:rPr>
          <w:rFonts w:ascii="Arial"/>
        </w:rPr>
        <w:t>1</w:t>
      </w:r>
      <w:r w:rsidR="00DE7E2B" w:rsidRPr="00D443F7">
        <w:rPr>
          <w:rFonts w:ascii="Arial"/>
        </w:rPr>
        <w:t>3</w:t>
      </w:r>
      <w:r w:rsidR="00770229" w:rsidRPr="00D443F7">
        <w:rPr>
          <w:rFonts w:ascii="Arial"/>
        </w:rPr>
        <w:t xml:space="preserve"> (Disclosure of Information)</w:t>
      </w:r>
      <w:r w:rsidRPr="00D443F7">
        <w:rPr>
          <w:rFonts w:ascii="Arial"/>
        </w:rPr>
        <w:t>, the</w:t>
      </w:r>
      <w:r>
        <w:rPr>
          <w:rFonts w:ascii="Arial"/>
        </w:rPr>
        <w:t xml:space="preserv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8" w:name="_Toc47533830"/>
      <w:r>
        <w:t>Notices</w:t>
      </w:r>
      <w:bookmarkEnd w:id="28"/>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lastRenderedPageBreak/>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9" w:name="_Toc47533831"/>
      <w:r>
        <w:t>Progress Monitoring, Meetings and</w:t>
      </w:r>
      <w:r>
        <w:rPr>
          <w:spacing w:val="-4"/>
        </w:rPr>
        <w:t xml:space="preserve"> </w:t>
      </w:r>
      <w:r>
        <w:t>Reports</w:t>
      </w:r>
      <w:bookmarkEnd w:id="29"/>
    </w:p>
    <w:p w14:paraId="43938BE9" w14:textId="62A14DB1"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30" w:name="_Toc47533832"/>
      <w:r w:rsidRPr="00B53A21">
        <w:t>Supply of Contractor Deliverables</w:t>
      </w:r>
      <w:bookmarkEnd w:id="30"/>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1" w:name="_Toc47533833"/>
      <w:r>
        <w:t>Supply of Contractor Deliverables and</w:t>
      </w:r>
      <w:r>
        <w:rPr>
          <w:spacing w:val="-17"/>
        </w:rPr>
        <w:t xml:space="preserve"> </w:t>
      </w:r>
      <w:r>
        <w:t>Quality Assurance</w:t>
      </w:r>
      <w:bookmarkEnd w:id="31"/>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2" w:name="_Toc47533834"/>
      <w:r>
        <w:t>Marking of Contractor</w:t>
      </w:r>
      <w:r>
        <w:rPr>
          <w:spacing w:val="-3"/>
        </w:rPr>
        <w:t xml:space="preserve"> </w:t>
      </w:r>
      <w:r>
        <w:t>Deliverables</w:t>
      </w:r>
      <w:bookmarkEnd w:id="32"/>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3" w:name="_Toc47533835"/>
      <w:r>
        <w:t>Packaging and Labelling (excluding Contractor Deliverables containing Munitions)</w:t>
      </w:r>
      <w:bookmarkEnd w:id="33"/>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lastRenderedPageBreak/>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1AC65841"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77777777" w:rsidR="00283CDB" w:rsidRDefault="00283CDB" w:rsidP="00283CDB">
      <w:pPr>
        <w:pStyle w:val="BodyText"/>
        <w:spacing w:line="206" w:lineRule="exact"/>
        <w:ind w:left="1232" w:right="7"/>
      </w:pPr>
      <w:r>
        <w:t>DES SEOC</w:t>
      </w:r>
      <w:r>
        <w:rPr>
          <w:spacing w:val="-2"/>
        </w:rPr>
        <w:t xml:space="preserve"> </w:t>
      </w:r>
      <w:r>
        <w:t>SCP-SptEng-Pkg</w:t>
      </w:r>
    </w:p>
    <w:p w14:paraId="219570AB"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7D1018F3" w14:textId="77777777" w:rsidR="00283CDB" w:rsidRDefault="00283CDB" w:rsidP="00283CDB">
      <w:pPr>
        <w:pStyle w:val="BodyText"/>
        <w:spacing w:line="206" w:lineRule="exact"/>
        <w:ind w:left="1232" w:right="7"/>
      </w:pPr>
      <w:r>
        <w:t>Tel.</w:t>
      </w:r>
      <w:r>
        <w:rPr>
          <w:spacing w:val="-9"/>
        </w:rPr>
        <w:t xml:space="preserve"> </w:t>
      </w:r>
      <w:r>
        <w:t>+44(0)30679-35353</w:t>
      </w:r>
    </w:p>
    <w:p w14:paraId="6D9A1165" w14:textId="77777777" w:rsidR="00283CDB" w:rsidRDefault="003743C8" w:rsidP="00283CDB">
      <w:pPr>
        <w:pStyle w:val="BodyText"/>
        <w:spacing w:line="207" w:lineRule="exact"/>
        <w:ind w:left="1232" w:right="7"/>
      </w:pPr>
      <w:hyperlink r:id="rId15">
        <w:r w:rsidR="00283CDB">
          <w:rPr>
            <w:color w:val="0000FF"/>
            <w:u w:val="single" w:color="0000FF"/>
          </w:rPr>
          <w:t>DESSEOCSCP-SptEng-PKg@mod.uk</w:t>
        </w:r>
      </w:hyperlink>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lastRenderedPageBreak/>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lastRenderedPageBreak/>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8" w:name="_Toc47533836"/>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8"/>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4CA49B0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 xml:space="preserve">risk management </w:t>
      </w:r>
      <w:r>
        <w:rPr>
          <w:rFonts w:ascii="Arial"/>
        </w:rPr>
        <w:lastRenderedPageBreak/>
        <w:t>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9" w:name="_bookmark55"/>
      <w:bookmarkEnd w:id="39"/>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40" w:name="_bookmark57"/>
      <w:bookmarkEnd w:id="40"/>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73EC5526"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3743C8"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1" w:name="_Toc47533837"/>
      <w:r>
        <w:t>Timber and Wood-Derived Products</w:t>
      </w:r>
      <w:bookmarkEnd w:id="41"/>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2" w:name="_bookmark62"/>
      <w:bookmarkEnd w:id="42"/>
      <w:r>
        <w:rPr>
          <w:rFonts w:ascii="Arial"/>
        </w:rPr>
        <w:t>health and safety of forest</w:t>
      </w:r>
      <w:r>
        <w:rPr>
          <w:rFonts w:ascii="Arial"/>
          <w:spacing w:val="-3"/>
        </w:rPr>
        <w:t xml:space="preserve"> </w:t>
      </w:r>
      <w:r>
        <w:rPr>
          <w:rFonts w:ascii="Arial"/>
        </w:rPr>
        <w:t>workers.</w:t>
      </w:r>
    </w:p>
    <w:p w14:paraId="69842BBE"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 xml:space="preserve">of a </w:t>
      </w:r>
      <w:r>
        <w:rPr>
          <w:rFonts w:ascii="Arial"/>
        </w:rPr>
        <w:lastRenderedPageBreak/>
        <w:t>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3" w:name="_Toc47533838"/>
      <w:r>
        <w:t>Certificate of Conformity</w:t>
      </w:r>
      <w:bookmarkEnd w:id="43"/>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6A35A19B" w14:textId="7B9536E1"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4A662CEF"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4" w:name="_Toc47533839"/>
      <w:r>
        <w:t>Access to Contractor’s Premises</w:t>
      </w:r>
      <w:bookmarkEnd w:id="44"/>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14E34F8"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38811AAE" w14:textId="660678E7"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215913E1" w14:textId="77777777" w:rsidR="00314429" w:rsidRDefault="00314429" w:rsidP="00314429">
      <w:pPr>
        <w:ind w:left="131"/>
      </w:pPr>
    </w:p>
    <w:p w14:paraId="4BE96558" w14:textId="269C6326" w:rsidR="00B1551B" w:rsidRDefault="00B1551B" w:rsidP="00B1551B">
      <w:pPr>
        <w:pStyle w:val="Heading3"/>
      </w:pPr>
      <w:bookmarkStart w:id="45" w:name="_Toc47533840"/>
      <w:r>
        <w:lastRenderedPageBreak/>
        <w:t>Delivery /</w:t>
      </w:r>
      <w:r>
        <w:rPr>
          <w:spacing w:val="-7"/>
        </w:rPr>
        <w:t xml:space="preserve"> </w:t>
      </w:r>
      <w:r>
        <w:t>Collection</w:t>
      </w:r>
      <w:bookmarkEnd w:id="45"/>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6" w:name="_Toc47533841"/>
      <w:r>
        <w:t>Acceptance</w:t>
      </w:r>
      <w:bookmarkEnd w:id="46"/>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0E774E18" w:rsidR="000A682D" w:rsidRDefault="000A682D" w:rsidP="000A682D">
      <w:pPr>
        <w:pStyle w:val="Heading3"/>
      </w:pPr>
      <w:bookmarkStart w:id="47" w:name="_Toc47533842"/>
      <w:r>
        <w:t>Rejection and Counterfeit Material</w:t>
      </w:r>
      <w:bookmarkEnd w:id="47"/>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7777777" w:rsidR="000A682D" w:rsidRPr="00C92A85" w:rsidRDefault="000A682D" w:rsidP="00C92A85">
      <w:pPr>
        <w:spacing w:after="0" w:line="240" w:lineRule="auto"/>
        <w:rPr>
          <w:b/>
          <w:sz w:val="18"/>
        </w:rPr>
      </w:pPr>
      <w:r w:rsidRPr="00C92A85">
        <w:rPr>
          <w:b/>
          <w:sz w:val="18"/>
        </w:rPr>
        <w:t>Counterfeit Material</w:t>
      </w:r>
    </w:p>
    <w:p w14:paraId="5A39B537"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77777777"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1A94EEA9"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42929DE5"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5A797471"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236D5D19" w14:textId="77777777" w:rsidR="00BA5DB0" w:rsidRPr="00BA5DB0" w:rsidRDefault="00BA5DB0" w:rsidP="00C20FCA">
      <w:pPr>
        <w:pStyle w:val="ListParagraph"/>
        <w:numPr>
          <w:ilvl w:val="0"/>
          <w:numId w:val="44"/>
        </w:numPr>
      </w:pPr>
      <w:r w:rsidRPr="00BA5DB0">
        <w:t>retain any Counterfeit Material; and/or</w:t>
      </w:r>
    </w:p>
    <w:p w14:paraId="35995269"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55FB672D" w14:textId="5F364019" w:rsidR="00BA5DB0" w:rsidRPr="00BA5DB0" w:rsidRDefault="00BA5DB0" w:rsidP="00BA5DB0">
      <w:pPr>
        <w:pStyle w:val="ListParagraph"/>
      </w:pPr>
      <w:r w:rsidRPr="00BA5DB0">
        <w:lastRenderedPageBreak/>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10650EFE"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0FFCD2DC" w14:textId="00FBD9BA"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3950CFE1"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3D697E1E"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2135EBD8" w14:textId="7A0F335A"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9" w:name="_Toc47533843"/>
      <w:r>
        <w:t>Diversion Orders</w:t>
      </w:r>
      <w:bookmarkEnd w:id="49"/>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50" w:name="_Toc47533844"/>
      <w:r>
        <w:t>Self-to-Self Delivery</w:t>
      </w:r>
      <w:bookmarkEnd w:id="50"/>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1" w:name="_Toc47533845"/>
      <w:r w:rsidRPr="00B53A21">
        <w:rPr>
          <w:u w:val="single"/>
        </w:rPr>
        <w:t>Licences and Intellectual Property</w:t>
      </w:r>
      <w:bookmarkEnd w:id="51"/>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2" w:name="_Toc47533846"/>
      <w:r>
        <w:t>Import and Export Licences</w:t>
      </w:r>
      <w:bookmarkEnd w:id="52"/>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 xml:space="preserve">any Contractor </w:t>
      </w:r>
      <w:r>
        <w:rPr>
          <w:rFonts w:ascii="Arial"/>
        </w:rPr>
        <w:lastRenderedPageBreak/>
        <w:t>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3" w:name="_bookmark82"/>
      <w:bookmarkEnd w:id="53"/>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 xml:space="preserve">aware </w:t>
      </w:r>
      <w:r>
        <w:lastRenderedPageBreak/>
        <w:t>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299499B1"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rsidRPr="00D443F7">
        <w:t>10</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D443F7">
        <w:t>20</w:t>
      </w:r>
      <w:r w:rsidRPr="00AA77AD">
        <w:t xml:space="preserve"> days of receipt of a proposal whether it is acceptable and where appropriate the Contract shall be modified in accordance with its terms to implement the proposal.</w:t>
      </w:r>
    </w:p>
    <w:p w14:paraId="65403C51" w14:textId="1C078B04"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4" w:name="_bookmark88"/>
      <w:bookmarkEnd w:id="54"/>
      <w:r>
        <w:t>provisions in the</w:t>
      </w:r>
      <w:r>
        <w:rPr>
          <w:spacing w:val="-9"/>
        </w:rPr>
        <w:t xml:space="preserve"> </w:t>
      </w:r>
      <w:r>
        <w:t>Contract.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62D9F832"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7777777"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5" w:name="_bookmark92"/>
      <w:bookmarkEnd w:id="55"/>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6" w:name="_Toc47533847"/>
      <w:r>
        <w:lastRenderedPageBreak/>
        <w:t>Third Party Intellectual Property – Rights and Restrictions</w:t>
      </w:r>
      <w:bookmarkEnd w:id="56"/>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8F8BFB5"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lastRenderedPageBreak/>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7" w:name="_bookmark100"/>
      <w:bookmarkEnd w:id="57"/>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w:t>
      </w:r>
      <w:r>
        <w:rPr>
          <w:rFonts w:ascii="Arial"/>
        </w:rPr>
        <w:lastRenderedPageBreak/>
        <w:t>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8" w:name="_Toc47533848"/>
      <w:r w:rsidRPr="00D22AE6">
        <w:t>Pricing and Payment</w:t>
      </w:r>
      <w:bookmarkEnd w:id="58"/>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9" w:name="_Toc47533849"/>
      <w:r>
        <w:t>Contract Price</w:t>
      </w:r>
      <w:bookmarkEnd w:id="59"/>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60" w:name="_Toc47533850"/>
      <w:r>
        <w:t>Payment and Recovery of Sums Due</w:t>
      </w:r>
      <w:bookmarkEnd w:id="60"/>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1" w:name="_Toc47533851"/>
      <w:r>
        <w:rPr>
          <w:lang w:eastAsia="en-GB"/>
        </w:rPr>
        <w:t>Value Added Tax</w:t>
      </w:r>
      <w:bookmarkEnd w:id="61"/>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2" w:name="_bookmark107"/>
      <w:bookmarkEnd w:id="62"/>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7D9B414C"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6EE88F94"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 xml:space="preserve">Contractor Deliverables within thirty (30) </w:t>
      </w:r>
      <w:r>
        <w:rPr>
          <w:rFonts w:ascii="Arial"/>
        </w:rPr>
        <w:lastRenderedPageBreak/>
        <w:t>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3" w:name="_Toc47533852"/>
      <w:r>
        <w:t>Debt Factoring</w:t>
      </w:r>
      <w:bookmarkEnd w:id="63"/>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4" w:name="_bookmark111"/>
      <w:bookmarkEnd w:id="64"/>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5" w:name="_bookmark113"/>
      <w:bookmarkEnd w:id="65"/>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6" w:name="_Toc47533853"/>
      <w:r>
        <w:t>Subcontracting and Prompt Payment</w:t>
      </w:r>
      <w:bookmarkEnd w:id="66"/>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7" w:name="_bookmark116"/>
      <w:bookmarkEnd w:id="67"/>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8" w:name="_bookmark117"/>
      <w:bookmarkEnd w:id="68"/>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9" w:name="_Toc47533854"/>
      <w:r w:rsidRPr="00D22AE6">
        <w:t>Termination</w:t>
      </w:r>
      <w:bookmarkEnd w:id="69"/>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70" w:name="_Toc47533855"/>
      <w:r>
        <w:t>Dispute Resolution</w:t>
      </w:r>
      <w:bookmarkEnd w:id="70"/>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1" w:name="_bookmark121"/>
      <w:bookmarkEnd w:id="71"/>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2" w:name="_Toc47533856"/>
      <w:r>
        <w:t>Termination for Insolvency or Corrupt Gifts</w:t>
      </w:r>
      <w:bookmarkEnd w:id="72"/>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lastRenderedPageBreak/>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3" w:name="_bookmark124"/>
      <w:bookmarkEnd w:id="73"/>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lastRenderedPageBreak/>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4" w:name="_Toc47533857"/>
      <w:r>
        <w:rPr>
          <w:lang w:eastAsia="en-GB"/>
        </w:rPr>
        <w:t>Termination for Convenience</w:t>
      </w:r>
      <w:bookmarkEnd w:id="74"/>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5" w:name="_bookmark128"/>
      <w:bookmarkEnd w:id="75"/>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6" w:name="_bookmark129"/>
      <w:bookmarkEnd w:id="76"/>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7" w:name="_Toc47533858"/>
      <w:r>
        <w:t>Material Breach</w:t>
      </w:r>
      <w:bookmarkEnd w:id="77"/>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 xml:space="preserve">(in </w:t>
      </w:r>
      <w:r>
        <w:rPr>
          <w:rFonts w:ascii="Arial"/>
        </w:rPr>
        <w:lastRenderedPageBreak/>
        <w:t>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8" w:name="_Toc47533859"/>
      <w:r>
        <w:t>Consequences of Termination</w:t>
      </w:r>
      <w:bookmarkEnd w:id="78"/>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9" w:name="_Toc47533860"/>
      <w:r w:rsidRPr="00601608">
        <w:t>Additional Conditions</w:t>
      </w:r>
      <w:bookmarkEnd w:id="79"/>
    </w:p>
    <w:p w14:paraId="5A041778" w14:textId="77777777" w:rsidR="005C4974" w:rsidRDefault="005C4974" w:rsidP="005C4974">
      <w:pPr>
        <w:pStyle w:val="Heading3"/>
        <w:numPr>
          <w:ilvl w:val="0"/>
          <w:numId w:val="0"/>
        </w:numPr>
        <w:ind w:left="102"/>
      </w:pPr>
    </w:p>
    <w:p w14:paraId="56E86AAE" w14:textId="77777777" w:rsidR="00305906" w:rsidRDefault="00305906" w:rsidP="00305906">
      <w:pPr>
        <w:pStyle w:val="Heading3"/>
      </w:pPr>
      <w:bookmarkStart w:id="80" w:name="_Toc47533861"/>
      <w:r>
        <w:t>The project specific DEFCONS and DEFCON SC variants that apply to the Contract are:</w:t>
      </w:r>
      <w:bookmarkEnd w:id="80"/>
    </w:p>
    <w:p w14:paraId="2D5172DF" w14:textId="77777777" w:rsidR="00305906" w:rsidRDefault="00305906" w:rsidP="00305906">
      <w:pPr>
        <w:tabs>
          <w:tab w:val="num" w:pos="0"/>
        </w:tabs>
        <w:spacing w:after="0"/>
        <w:rPr>
          <w:rFonts w:cs="Arial"/>
          <w:sz w:val="18"/>
          <w:szCs w:val="18"/>
        </w:rPr>
      </w:pPr>
      <w:r>
        <w:rPr>
          <w:rFonts w:eastAsia="Arial" w:cs="Arial"/>
          <w:sz w:val="18"/>
          <w:szCs w:val="18"/>
        </w:rPr>
        <w:br/>
      </w:r>
      <w:r>
        <w:rPr>
          <w:rFonts w:cs="Arial"/>
          <w:sz w:val="18"/>
          <w:szCs w:val="18"/>
        </w:rPr>
        <w:t>DEFCON 76 (SC2) Edn 06/21 – Contractor’s Personnel at Government Establishments</w:t>
      </w:r>
    </w:p>
    <w:p w14:paraId="28B0B0CD" w14:textId="77777777" w:rsidR="00305906" w:rsidRDefault="00305906" w:rsidP="00305906">
      <w:pPr>
        <w:tabs>
          <w:tab w:val="num" w:pos="0"/>
        </w:tabs>
        <w:spacing w:after="0"/>
        <w:rPr>
          <w:rFonts w:cs="Arial"/>
          <w:sz w:val="18"/>
          <w:szCs w:val="18"/>
        </w:rPr>
      </w:pPr>
      <w:r>
        <w:rPr>
          <w:rFonts w:cs="Arial"/>
          <w:sz w:val="18"/>
          <w:szCs w:val="18"/>
        </w:rPr>
        <w:t>DEFCON 117 (SC2) Edn 11/17 – Supply of Documentation for NATO Codification Purposes</w:t>
      </w:r>
    </w:p>
    <w:p w14:paraId="1D7B6F82" w14:textId="77777777" w:rsidR="00305906" w:rsidRDefault="00305906" w:rsidP="00305906">
      <w:pPr>
        <w:tabs>
          <w:tab w:val="num" w:pos="0"/>
        </w:tabs>
        <w:spacing w:after="0"/>
        <w:rPr>
          <w:rFonts w:cs="Arial"/>
          <w:sz w:val="18"/>
          <w:szCs w:val="18"/>
        </w:rPr>
      </w:pPr>
      <w:r>
        <w:rPr>
          <w:rFonts w:cs="Arial"/>
          <w:sz w:val="18"/>
          <w:szCs w:val="18"/>
        </w:rPr>
        <w:t>DEFCON 127 Edn 12/14 – Price Fixing Condition for Contracts of Lesser Value (Note: for the purposes of Amendments to Contract only)</w:t>
      </w:r>
    </w:p>
    <w:p w14:paraId="23718932" w14:textId="77777777" w:rsidR="00305906" w:rsidRDefault="00305906" w:rsidP="00305906">
      <w:pPr>
        <w:tabs>
          <w:tab w:val="num" w:pos="0"/>
        </w:tabs>
        <w:spacing w:after="0"/>
        <w:rPr>
          <w:rFonts w:cs="Arial"/>
          <w:sz w:val="18"/>
          <w:szCs w:val="18"/>
        </w:rPr>
      </w:pPr>
      <w:r>
        <w:rPr>
          <w:rFonts w:cs="Arial"/>
          <w:sz w:val="18"/>
          <w:szCs w:val="18"/>
        </w:rPr>
        <w:t>DEFCON 532A Edn 08/20 – Protection of Personal Data (Where Personal data is not being processed on behalf of the Authority)</w:t>
      </w:r>
    </w:p>
    <w:p w14:paraId="55A91B21" w14:textId="77777777" w:rsidR="00305906" w:rsidRDefault="00305906" w:rsidP="00305906">
      <w:pPr>
        <w:tabs>
          <w:tab w:val="num" w:pos="0"/>
        </w:tabs>
        <w:spacing w:after="0"/>
        <w:rPr>
          <w:rFonts w:cs="Arial"/>
          <w:sz w:val="18"/>
          <w:szCs w:val="18"/>
        </w:rPr>
      </w:pPr>
      <w:r>
        <w:rPr>
          <w:rFonts w:cs="Arial"/>
          <w:sz w:val="18"/>
          <w:szCs w:val="18"/>
        </w:rPr>
        <w:t>DEFCON 624 (SC2) Edn 11/17 – Use of Asbestos</w:t>
      </w:r>
    </w:p>
    <w:p w14:paraId="5382A444" w14:textId="77777777" w:rsidR="00305906" w:rsidRDefault="00305906" w:rsidP="00305906">
      <w:pPr>
        <w:tabs>
          <w:tab w:val="num" w:pos="0"/>
        </w:tabs>
        <w:spacing w:after="0"/>
        <w:rPr>
          <w:rFonts w:cs="Arial"/>
          <w:sz w:val="18"/>
          <w:szCs w:val="18"/>
        </w:rPr>
      </w:pPr>
      <w:r>
        <w:rPr>
          <w:rFonts w:cs="Arial"/>
          <w:sz w:val="18"/>
          <w:szCs w:val="18"/>
        </w:rPr>
        <w:t>DEFCON 630 (SC2) Edn 11/17 – Framework Agreements</w:t>
      </w:r>
    </w:p>
    <w:p w14:paraId="55E4B864" w14:textId="77777777" w:rsidR="00305906" w:rsidRDefault="00305906" w:rsidP="00305906">
      <w:pPr>
        <w:tabs>
          <w:tab w:val="num" w:pos="0"/>
        </w:tabs>
        <w:spacing w:after="0"/>
        <w:rPr>
          <w:rFonts w:cs="Arial"/>
          <w:sz w:val="18"/>
          <w:szCs w:val="18"/>
        </w:rPr>
      </w:pPr>
      <w:r>
        <w:rPr>
          <w:rFonts w:cs="Arial"/>
          <w:sz w:val="18"/>
          <w:szCs w:val="18"/>
        </w:rPr>
        <w:t xml:space="preserve">DEFCON 637 Edn 05/17 – Defect Investigations and Liability       </w:t>
      </w:r>
    </w:p>
    <w:p w14:paraId="4282BF8D" w14:textId="7F31E2CC" w:rsidR="00305906" w:rsidRDefault="00305906" w:rsidP="00305906">
      <w:pPr>
        <w:tabs>
          <w:tab w:val="num" w:pos="0"/>
        </w:tabs>
        <w:spacing w:after="0"/>
        <w:rPr>
          <w:rFonts w:cs="Arial"/>
          <w:sz w:val="18"/>
          <w:szCs w:val="18"/>
        </w:rPr>
      </w:pPr>
      <w:r>
        <w:rPr>
          <w:rFonts w:cs="Arial"/>
          <w:sz w:val="18"/>
          <w:szCs w:val="18"/>
        </w:rPr>
        <w:t>DEFCON 658 (SC2) Edn 09/21 – Cyber</w:t>
      </w:r>
    </w:p>
    <w:p w14:paraId="37D6A857" w14:textId="77777777" w:rsidR="00305906" w:rsidRDefault="00305906" w:rsidP="00305906">
      <w:pPr>
        <w:tabs>
          <w:tab w:val="num" w:pos="0"/>
        </w:tabs>
        <w:spacing w:after="0"/>
        <w:rPr>
          <w:rFonts w:cs="Arial"/>
          <w:sz w:val="18"/>
          <w:szCs w:val="18"/>
        </w:rPr>
      </w:pPr>
    </w:p>
    <w:p w14:paraId="6D9B30FB" w14:textId="77777777" w:rsidR="00305906" w:rsidRDefault="00305906" w:rsidP="00305906">
      <w:pPr>
        <w:pStyle w:val="Heading3"/>
        <w:numPr>
          <w:ilvl w:val="0"/>
          <w:numId w:val="0"/>
        </w:numPr>
        <w:ind w:left="102" w:hanging="102"/>
        <w:rPr>
          <w:rFonts w:cs="Arial"/>
        </w:rPr>
      </w:pPr>
      <w:r>
        <w:rPr>
          <w:rFonts w:cs="Arial"/>
        </w:rPr>
        <w:t>Further to DEFCON 658 (SC2) Edn 09/21 Cyber, the Cyber risk level of the contract is ‘Very Low’, as defined</w:t>
      </w:r>
    </w:p>
    <w:p w14:paraId="35851E2B" w14:textId="5C6A1B03" w:rsidR="00200353" w:rsidRDefault="00305906" w:rsidP="00305906">
      <w:pPr>
        <w:pStyle w:val="Heading3"/>
        <w:numPr>
          <w:ilvl w:val="0"/>
          <w:numId w:val="0"/>
        </w:numPr>
        <w:ind w:left="102" w:hanging="102"/>
        <w:rPr>
          <w:rFonts w:cs="Arial"/>
        </w:rPr>
      </w:pPr>
      <w:r>
        <w:rPr>
          <w:rFonts w:cs="Arial"/>
        </w:rPr>
        <w:t>in DEFSTAN 05-138</w:t>
      </w:r>
    </w:p>
    <w:p w14:paraId="7EA7F3F6" w14:textId="77777777" w:rsidR="00305906" w:rsidRPr="007075E7" w:rsidRDefault="00305906" w:rsidP="00305906">
      <w:pPr>
        <w:pStyle w:val="Heading3"/>
        <w:numPr>
          <w:ilvl w:val="0"/>
          <w:numId w:val="0"/>
        </w:numPr>
        <w:ind w:left="720"/>
        <w:rPr>
          <w:b w:val="0"/>
        </w:rPr>
      </w:pPr>
    </w:p>
    <w:p w14:paraId="3F9FA406" w14:textId="5B50C520" w:rsidR="00027EC9" w:rsidRPr="00794384" w:rsidRDefault="00027EC9" w:rsidP="00027EC9">
      <w:pPr>
        <w:pStyle w:val="Heading3"/>
        <w:rPr>
          <w:b w:val="0"/>
          <w:bCs w:val="0"/>
        </w:rPr>
      </w:pPr>
      <w:bookmarkStart w:id="81" w:name="46._The_special_conditions_that_apply_to"/>
      <w:bookmarkStart w:id="82" w:name="_bookmark136"/>
      <w:bookmarkStart w:id="83" w:name="_Toc47533862"/>
      <w:bookmarkEnd w:id="81"/>
      <w:bookmarkEnd w:id="82"/>
      <w:r>
        <w:t>The special conditions that apply to</w:t>
      </w:r>
      <w:r>
        <w:rPr>
          <w:spacing w:val="-14"/>
        </w:rPr>
        <w:t xml:space="preserve"> </w:t>
      </w:r>
      <w:r w:rsidR="00C6413D">
        <w:t>the</w:t>
      </w:r>
      <w:r>
        <w:t xml:space="preserve"> Contract</w:t>
      </w:r>
      <w:r>
        <w:rPr>
          <w:spacing w:val="-1"/>
        </w:rPr>
        <w:t xml:space="preserve"> </w:t>
      </w:r>
      <w:r>
        <w:t>are:</w:t>
      </w:r>
      <w:bookmarkEnd w:id="83"/>
    </w:p>
    <w:p w14:paraId="6A6461CE" w14:textId="3B997465" w:rsidR="00794384" w:rsidRDefault="00794384" w:rsidP="00794384">
      <w:pPr>
        <w:pStyle w:val="Heading2"/>
      </w:pPr>
      <w:bookmarkStart w:id="84" w:name="_Toc47533863"/>
      <w:r>
        <w:t>4</w:t>
      </w:r>
      <w:r w:rsidR="00C6413D">
        <w:t>5.1</w:t>
      </w:r>
      <w:r>
        <w:t>.</w:t>
      </w:r>
      <w:r w:rsidR="00153532">
        <w:tab/>
        <w:t>Obsolescence</w:t>
      </w:r>
      <w:bookmarkEnd w:id="84"/>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5" w:name="_Toc47533864"/>
      <w:r>
        <w:t>4</w:t>
      </w:r>
      <w:r w:rsidR="00C6413D">
        <w:t>5</w:t>
      </w:r>
      <w:r>
        <w:t>.</w:t>
      </w:r>
      <w:r w:rsidR="00C6413D">
        <w:t>2</w:t>
      </w:r>
      <w:r>
        <w:tab/>
        <w:t>Contract Novation</w:t>
      </w:r>
      <w:bookmarkEnd w:id="85"/>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(Company Number 09329025) (Babcock) entered into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 xml:space="preserve">Notwithstanding Clause a above, the Contractor further agrees at the request of the Authority to enter into any further agreement or document and take any formal steps which are necessary or desirable at the time to give </w:t>
      </w:r>
      <w:r w:rsidRPr="00191BC0">
        <w:rPr>
          <w:rFonts w:ascii="Arial" w:hAnsi="Arial" w:cs="Arial"/>
          <w:szCs w:val="18"/>
        </w:rPr>
        <w:lastRenderedPageBreak/>
        <w:t>effect to these provisions and/or the Novation Agreement.</w:t>
      </w:r>
    </w:p>
    <w:p w14:paraId="30803C7D" w14:textId="39C8FB1F" w:rsidR="001A0365"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6E56B597" w14:textId="5418D4A0" w:rsidR="00200353" w:rsidRDefault="00200353" w:rsidP="00200353">
      <w:pPr>
        <w:pStyle w:val="ListParagraph"/>
        <w:rPr>
          <w:rFonts w:ascii="Arial" w:hAnsi="Arial" w:cs="Arial"/>
          <w:szCs w:val="18"/>
        </w:rPr>
      </w:pPr>
    </w:p>
    <w:p w14:paraId="57A1E959" w14:textId="77777777" w:rsidR="00200353" w:rsidRPr="00191BC0" w:rsidRDefault="00200353" w:rsidP="00200353">
      <w:pPr>
        <w:pStyle w:val="ListParagraph"/>
        <w:rPr>
          <w:rFonts w:ascii="Arial" w:hAnsi="Arial" w:cs="Arial"/>
          <w:szCs w:val="18"/>
        </w:rPr>
      </w:pPr>
    </w:p>
    <w:p w14:paraId="75A292C2" w14:textId="77777777" w:rsidR="00346305" w:rsidRPr="00346305" w:rsidRDefault="00346305" w:rsidP="002D31FD">
      <w:pPr>
        <w:pStyle w:val="Heading3"/>
        <w:numPr>
          <w:ilvl w:val="0"/>
          <w:numId w:val="0"/>
        </w:numPr>
        <w:tabs>
          <w:tab w:val="left" w:pos="709"/>
        </w:tabs>
        <w:spacing w:before="116"/>
        <w:ind w:left="102" w:right="23" w:hanging="102"/>
        <w:rPr>
          <w:bCs w:val="0"/>
          <w:lang w:val="en-GB"/>
        </w:rPr>
      </w:pPr>
      <w:r w:rsidRPr="00346305">
        <w:rPr>
          <w:bCs w:val="0"/>
          <w:lang w:val="en-GB"/>
        </w:rPr>
        <w:t xml:space="preserve">45.3 Order Book Reconciliation Report </w:t>
      </w:r>
    </w:p>
    <w:p w14:paraId="3CF118EA" w14:textId="4B6EAD60" w:rsidR="00346305" w:rsidRDefault="00346305" w:rsidP="002D31FD">
      <w:pPr>
        <w:pStyle w:val="Heading3"/>
        <w:numPr>
          <w:ilvl w:val="0"/>
          <w:numId w:val="0"/>
        </w:numPr>
        <w:tabs>
          <w:tab w:val="left" w:pos="709"/>
        </w:tabs>
        <w:spacing w:before="116"/>
        <w:ind w:left="102" w:right="23" w:hanging="102"/>
        <w:rPr>
          <w:b w:val="0"/>
          <w:bCs w:val="0"/>
          <w:lang w:val="en-GB"/>
        </w:rPr>
      </w:pPr>
      <w:r w:rsidRPr="00346305">
        <w:rPr>
          <w:b w:val="0"/>
          <w:bCs w:val="0"/>
          <w:lang w:val="en-GB"/>
        </w:rPr>
        <w:t xml:space="preserve">a. 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 </w:t>
      </w:r>
    </w:p>
    <w:p w14:paraId="6FFE19D5" w14:textId="52696CEC" w:rsidR="00200353" w:rsidRDefault="00200353" w:rsidP="002D31FD">
      <w:pPr>
        <w:pStyle w:val="Heading3"/>
        <w:numPr>
          <w:ilvl w:val="0"/>
          <w:numId w:val="0"/>
        </w:numPr>
        <w:tabs>
          <w:tab w:val="left" w:pos="709"/>
        </w:tabs>
        <w:spacing w:before="116"/>
        <w:ind w:left="102" w:right="23" w:hanging="102"/>
        <w:rPr>
          <w:bCs w:val="0"/>
          <w:lang w:val="en-GB"/>
        </w:rPr>
      </w:pPr>
      <w:r w:rsidRPr="00200353">
        <w:rPr>
          <w:bCs w:val="0"/>
          <w:lang w:val="en-GB"/>
        </w:rPr>
        <w:t>45.4 Key Performance Indicators</w:t>
      </w:r>
    </w:p>
    <w:p w14:paraId="18BEAC5D" w14:textId="77777777" w:rsidR="00200353" w:rsidRPr="00113E60" w:rsidRDefault="00200353" w:rsidP="00200353">
      <w:pPr>
        <w:tabs>
          <w:tab w:val="num" w:pos="0"/>
        </w:tabs>
        <w:spacing w:after="0"/>
        <w:rPr>
          <w:rFonts w:cs="Arial"/>
          <w:sz w:val="18"/>
          <w:szCs w:val="18"/>
        </w:rPr>
      </w:pPr>
      <w:r>
        <w:rPr>
          <w:rFonts w:cs="Arial"/>
          <w:sz w:val="18"/>
          <w:szCs w:val="18"/>
        </w:rPr>
        <w:t>a.</w:t>
      </w:r>
      <w:r>
        <w:rPr>
          <w:rFonts w:cs="Arial"/>
          <w:sz w:val="18"/>
          <w:szCs w:val="18"/>
        </w:rPr>
        <w:tab/>
      </w:r>
      <w:r w:rsidRPr="00113E60">
        <w:rPr>
          <w:rFonts w:cs="Arial"/>
          <w:sz w:val="18"/>
          <w:szCs w:val="18"/>
        </w:rPr>
        <w:t xml:space="preserve">The Authority shall measure the performance of the Contractor with reference to the Key Performance Indicators detailed at paragraph </w:t>
      </w:r>
      <w:r>
        <w:rPr>
          <w:rFonts w:cs="Arial"/>
          <w:sz w:val="18"/>
          <w:szCs w:val="18"/>
        </w:rPr>
        <w:t>(</w:t>
      </w:r>
      <w:r w:rsidRPr="00113E60">
        <w:rPr>
          <w:rFonts w:cs="Arial"/>
          <w:sz w:val="18"/>
          <w:szCs w:val="18"/>
        </w:rPr>
        <w:t>8</w:t>
      </w:r>
      <w:r>
        <w:rPr>
          <w:rFonts w:cs="Arial"/>
          <w:sz w:val="18"/>
          <w:szCs w:val="18"/>
        </w:rPr>
        <w:t>)</w:t>
      </w:r>
      <w:r w:rsidRPr="00113E60">
        <w:rPr>
          <w:rFonts w:cs="Arial"/>
          <w:sz w:val="18"/>
          <w:szCs w:val="18"/>
        </w:rPr>
        <w:t xml:space="preserve"> below and shall be entitled to claim a Payment Rebate in the event that the Contractor fails to meet the KPI Targets.</w:t>
      </w:r>
    </w:p>
    <w:p w14:paraId="65E72DDF" w14:textId="77777777" w:rsidR="00200353" w:rsidRPr="00113E60" w:rsidRDefault="00200353" w:rsidP="0020035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70D7A5CA" w14:textId="77777777" w:rsidR="00200353" w:rsidRDefault="00200353" w:rsidP="0020035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1C003829" w14:textId="77777777" w:rsidR="00200353" w:rsidRPr="00113E60" w:rsidRDefault="00200353" w:rsidP="0020035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4F774773"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2DFCD65A"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meetings held in accordance with Clause 19.a – Progress Meetings</w:t>
      </w:r>
      <w:r w:rsidRPr="00113E60">
        <w:rPr>
          <w:rFonts w:cs="Arial"/>
          <w:sz w:val="18"/>
          <w:szCs w:val="18"/>
        </w:rPr>
        <w:t>.</w:t>
      </w:r>
    </w:p>
    <w:p w14:paraId="57B810C9"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the meetings held in accordance with Clause 19.a – Progress Meetings</w:t>
      </w:r>
      <w:r w:rsidRPr="00113E60">
        <w:rPr>
          <w:rFonts w:cs="Arial"/>
          <w:sz w:val="18"/>
          <w:szCs w:val="18"/>
        </w:rPr>
        <w:t>.</w:t>
      </w:r>
    </w:p>
    <w:p w14:paraId="4B68E3E8" w14:textId="77777777" w:rsidR="00200353" w:rsidRPr="00113E60" w:rsidRDefault="00200353" w:rsidP="0020035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11FC22E9"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10D40024"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30162119" w14:textId="77777777" w:rsidR="00200353"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3"/>
        <w:gridCol w:w="1495"/>
        <w:gridCol w:w="2053"/>
        <w:gridCol w:w="789"/>
        <w:gridCol w:w="1266"/>
        <w:gridCol w:w="1227"/>
      </w:tblGrid>
      <w:tr w:rsidR="00200353" w:rsidRPr="00B7014A" w14:paraId="66D05D7D" w14:textId="77777777" w:rsidTr="005F56DD">
        <w:trPr>
          <w:jc w:val="center"/>
        </w:trPr>
        <w:tc>
          <w:tcPr>
            <w:tcW w:w="1337" w:type="pct"/>
          </w:tcPr>
          <w:p w14:paraId="5C008283" w14:textId="77777777" w:rsidR="00200353" w:rsidRPr="00B7014A" w:rsidRDefault="00200353" w:rsidP="005F56DD">
            <w:pPr>
              <w:rPr>
                <w:rFonts w:cs="Arial"/>
                <w:szCs w:val="20"/>
              </w:rPr>
            </w:pPr>
            <w:r w:rsidRPr="00B7014A">
              <w:rPr>
                <w:rFonts w:cs="Arial"/>
                <w:b/>
                <w:szCs w:val="20"/>
              </w:rPr>
              <w:t>KPI No 1</w:t>
            </w:r>
          </w:p>
        </w:tc>
        <w:tc>
          <w:tcPr>
            <w:tcW w:w="3663" w:type="pct"/>
            <w:gridSpan w:val="5"/>
          </w:tcPr>
          <w:p w14:paraId="1A9BD1E7" w14:textId="77777777" w:rsidR="00200353" w:rsidRPr="00B7014A" w:rsidDel="0053344D" w:rsidRDefault="00200353" w:rsidP="005F56DD">
            <w:pPr>
              <w:rPr>
                <w:rFonts w:cs="Arial"/>
                <w:szCs w:val="20"/>
              </w:rPr>
            </w:pPr>
            <w:r w:rsidRPr="00B7014A">
              <w:rPr>
                <w:rFonts w:cs="Arial"/>
                <w:b/>
                <w:szCs w:val="20"/>
              </w:rPr>
              <w:t>Delivery Performance</w:t>
            </w:r>
          </w:p>
        </w:tc>
      </w:tr>
      <w:tr w:rsidR="00200353" w:rsidRPr="00B7014A" w14:paraId="0F4F044B" w14:textId="77777777" w:rsidTr="005F56DD">
        <w:trPr>
          <w:trHeight w:val="1239"/>
          <w:jc w:val="center"/>
        </w:trPr>
        <w:tc>
          <w:tcPr>
            <w:tcW w:w="1337" w:type="pct"/>
          </w:tcPr>
          <w:p w14:paraId="629F64B1" w14:textId="77777777" w:rsidR="00200353" w:rsidRPr="00B7014A" w:rsidRDefault="00200353" w:rsidP="005F56DD">
            <w:pPr>
              <w:rPr>
                <w:rFonts w:cs="Arial"/>
                <w:szCs w:val="20"/>
              </w:rPr>
            </w:pPr>
            <w:r w:rsidRPr="00B7014A">
              <w:rPr>
                <w:rFonts w:cs="Arial"/>
                <w:szCs w:val="20"/>
              </w:rPr>
              <w:t xml:space="preserve">KPI </w:t>
            </w:r>
          </w:p>
          <w:p w14:paraId="17E6C3CD"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0AF25FB9" w14:textId="77777777" w:rsidR="00200353" w:rsidRPr="00606CED" w:rsidRDefault="00200353" w:rsidP="005F56DD">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00353" w:rsidRPr="00B7014A" w14:paraId="7E7C0ACF" w14:textId="77777777" w:rsidTr="005F56DD">
        <w:trPr>
          <w:trHeight w:val="920"/>
          <w:jc w:val="center"/>
        </w:trPr>
        <w:tc>
          <w:tcPr>
            <w:tcW w:w="1337" w:type="pct"/>
            <w:tcBorders>
              <w:bottom w:val="single" w:sz="4" w:space="0" w:color="000000"/>
            </w:tcBorders>
          </w:tcPr>
          <w:p w14:paraId="65645AAE" w14:textId="77777777" w:rsidR="00200353" w:rsidRPr="00B7014A" w:rsidRDefault="00200353" w:rsidP="005F56DD">
            <w:pPr>
              <w:ind w:left="-83"/>
              <w:rPr>
                <w:rFonts w:cs="Arial"/>
                <w:szCs w:val="20"/>
              </w:rPr>
            </w:pPr>
            <w:r w:rsidRPr="00B7014A">
              <w:rPr>
                <w:rFonts w:cs="Arial"/>
                <w:szCs w:val="20"/>
              </w:rPr>
              <w:lastRenderedPageBreak/>
              <w:t>Performance Level</w:t>
            </w:r>
          </w:p>
        </w:tc>
        <w:tc>
          <w:tcPr>
            <w:tcW w:w="802" w:type="pct"/>
            <w:tcBorders>
              <w:bottom w:val="single" w:sz="4" w:space="0" w:color="000000"/>
            </w:tcBorders>
          </w:tcPr>
          <w:p w14:paraId="55F7B035" w14:textId="77777777" w:rsidR="00200353" w:rsidRPr="00B7014A" w:rsidRDefault="00200353" w:rsidP="005F56DD">
            <w:pPr>
              <w:rPr>
                <w:rFonts w:cs="Arial"/>
                <w:szCs w:val="20"/>
              </w:rPr>
            </w:pPr>
            <w:r w:rsidRPr="00B7014A">
              <w:rPr>
                <w:rFonts w:cs="Arial"/>
                <w:szCs w:val="20"/>
              </w:rPr>
              <w:t>More than or equal to 98%</w:t>
            </w:r>
          </w:p>
        </w:tc>
        <w:tc>
          <w:tcPr>
            <w:tcW w:w="1101" w:type="pct"/>
            <w:tcBorders>
              <w:bottom w:val="single" w:sz="4" w:space="0" w:color="000000"/>
            </w:tcBorders>
          </w:tcPr>
          <w:p w14:paraId="1A2FC9C8" w14:textId="77777777" w:rsidR="00200353" w:rsidRPr="00B7014A" w:rsidRDefault="00200353" w:rsidP="005F56DD">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365CC00B" w14:textId="77777777" w:rsidR="00200353" w:rsidRPr="00B7014A" w:rsidRDefault="00200353" w:rsidP="005F56DD">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1F403D4A" w14:textId="77777777" w:rsidR="00200353" w:rsidRPr="00B7014A" w:rsidRDefault="00200353" w:rsidP="005F56DD">
            <w:pPr>
              <w:rPr>
                <w:rFonts w:cs="Arial"/>
                <w:szCs w:val="20"/>
              </w:rPr>
            </w:pPr>
            <w:r w:rsidRPr="00B7014A">
              <w:rPr>
                <w:rFonts w:cs="Arial"/>
                <w:szCs w:val="20"/>
              </w:rPr>
              <w:t>Less than 90%</w:t>
            </w:r>
          </w:p>
        </w:tc>
      </w:tr>
      <w:tr w:rsidR="00200353" w:rsidRPr="00B7014A" w14:paraId="00C0A427" w14:textId="77777777" w:rsidTr="005F56DD">
        <w:trPr>
          <w:jc w:val="center"/>
        </w:trPr>
        <w:tc>
          <w:tcPr>
            <w:tcW w:w="1337" w:type="pct"/>
            <w:tcBorders>
              <w:bottom w:val="single" w:sz="4" w:space="0" w:color="000000"/>
              <w:right w:val="single" w:sz="4" w:space="0" w:color="000000"/>
            </w:tcBorders>
          </w:tcPr>
          <w:p w14:paraId="77B7999D" w14:textId="77777777" w:rsidR="00200353" w:rsidRPr="00B7014A" w:rsidRDefault="00200353" w:rsidP="005F56DD">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14:paraId="598D03F6" w14:textId="77777777" w:rsidR="00200353" w:rsidRPr="00B7014A" w:rsidRDefault="00200353" w:rsidP="005F56DD">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11DDCBD0" w14:textId="77777777" w:rsidR="00200353" w:rsidRPr="00B7014A" w:rsidRDefault="00200353" w:rsidP="005F56DD">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04E09D11" w14:textId="77777777" w:rsidR="00200353" w:rsidRPr="00B7014A" w:rsidRDefault="00200353" w:rsidP="005F56DD">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37F658FD" w14:textId="77777777" w:rsidR="00200353" w:rsidRPr="00B7014A" w:rsidRDefault="00200353" w:rsidP="005F56DD">
            <w:pPr>
              <w:rPr>
                <w:rFonts w:cs="Arial"/>
                <w:szCs w:val="20"/>
              </w:rPr>
            </w:pPr>
            <w:r w:rsidRPr="00B7014A">
              <w:rPr>
                <w:rFonts w:cs="Arial"/>
                <w:szCs w:val="20"/>
              </w:rPr>
              <w:t>2.5%</w:t>
            </w:r>
          </w:p>
        </w:tc>
      </w:tr>
      <w:tr w:rsidR="00200353" w:rsidRPr="00B7014A" w14:paraId="5B606B11" w14:textId="77777777" w:rsidTr="005F56DD">
        <w:trPr>
          <w:gridAfter w:val="2"/>
          <w:wAfter w:w="1337" w:type="pct"/>
          <w:jc w:val="center"/>
        </w:trPr>
        <w:tc>
          <w:tcPr>
            <w:tcW w:w="3663" w:type="pct"/>
            <w:gridSpan w:val="4"/>
            <w:tcBorders>
              <w:top w:val="single" w:sz="4" w:space="0" w:color="000000"/>
              <w:left w:val="nil"/>
              <w:bottom w:val="single" w:sz="4" w:space="0" w:color="000000"/>
              <w:right w:val="nil"/>
            </w:tcBorders>
          </w:tcPr>
          <w:p w14:paraId="79660F28" w14:textId="77777777" w:rsidR="00200353" w:rsidRPr="00B7014A" w:rsidRDefault="00200353" w:rsidP="005F56DD">
            <w:pPr>
              <w:rPr>
                <w:rFonts w:cs="Arial"/>
                <w:b/>
                <w:szCs w:val="20"/>
              </w:rPr>
            </w:pPr>
          </w:p>
        </w:tc>
      </w:tr>
      <w:tr w:rsidR="00200353" w:rsidRPr="00B7014A" w14:paraId="36B22564" w14:textId="77777777" w:rsidTr="005F56DD">
        <w:trPr>
          <w:jc w:val="center"/>
        </w:trPr>
        <w:tc>
          <w:tcPr>
            <w:tcW w:w="1337" w:type="pct"/>
            <w:tcBorders>
              <w:top w:val="single" w:sz="4" w:space="0" w:color="000000"/>
              <w:right w:val="nil"/>
            </w:tcBorders>
          </w:tcPr>
          <w:p w14:paraId="1CF84205" w14:textId="77777777" w:rsidR="00200353" w:rsidRPr="00B7014A" w:rsidRDefault="00200353" w:rsidP="005F56DD">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7B09814B" w14:textId="77777777" w:rsidR="00200353" w:rsidRPr="00B7014A" w:rsidRDefault="00200353" w:rsidP="005F56DD">
            <w:pPr>
              <w:rPr>
                <w:rFonts w:cs="Arial"/>
                <w:b/>
                <w:szCs w:val="20"/>
              </w:rPr>
            </w:pPr>
            <w:r w:rsidRPr="00B7014A">
              <w:rPr>
                <w:rFonts w:cs="Arial"/>
                <w:b/>
                <w:szCs w:val="20"/>
              </w:rPr>
              <w:t xml:space="preserve">Non-Conforming Deliveries (NCDs) </w:t>
            </w:r>
          </w:p>
        </w:tc>
      </w:tr>
      <w:tr w:rsidR="00200353" w:rsidRPr="00B7014A" w14:paraId="0B474FAA" w14:textId="77777777" w:rsidTr="005F56DD">
        <w:trPr>
          <w:trHeight w:val="1094"/>
          <w:jc w:val="center"/>
        </w:trPr>
        <w:tc>
          <w:tcPr>
            <w:tcW w:w="1337" w:type="pct"/>
          </w:tcPr>
          <w:p w14:paraId="6B512CA4" w14:textId="77777777" w:rsidR="00200353" w:rsidRPr="00B7014A" w:rsidRDefault="00200353" w:rsidP="005F56DD">
            <w:pPr>
              <w:rPr>
                <w:rFonts w:cs="Arial"/>
                <w:szCs w:val="20"/>
              </w:rPr>
            </w:pPr>
            <w:r w:rsidRPr="00B7014A">
              <w:rPr>
                <w:rFonts w:cs="Arial"/>
                <w:szCs w:val="20"/>
              </w:rPr>
              <w:t xml:space="preserve">KPI </w:t>
            </w:r>
          </w:p>
          <w:p w14:paraId="242A7C14"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0CE6BF58" w14:textId="77777777" w:rsidR="00200353" w:rsidRPr="00606CED" w:rsidRDefault="00200353" w:rsidP="005F56DD">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00353" w:rsidRPr="00B7014A" w14:paraId="4337DC60" w14:textId="77777777" w:rsidTr="005F56DD">
        <w:trPr>
          <w:jc w:val="center"/>
        </w:trPr>
        <w:tc>
          <w:tcPr>
            <w:tcW w:w="1337" w:type="pct"/>
          </w:tcPr>
          <w:p w14:paraId="49C7E52E" w14:textId="77777777" w:rsidR="00200353" w:rsidRPr="00B7014A" w:rsidRDefault="00200353" w:rsidP="005F56DD">
            <w:pPr>
              <w:rPr>
                <w:rFonts w:cs="Arial"/>
                <w:szCs w:val="20"/>
              </w:rPr>
            </w:pPr>
            <w:r w:rsidRPr="00B7014A">
              <w:rPr>
                <w:rFonts w:cs="Arial"/>
                <w:szCs w:val="20"/>
              </w:rPr>
              <w:t>Performance Level</w:t>
            </w:r>
          </w:p>
        </w:tc>
        <w:tc>
          <w:tcPr>
            <w:tcW w:w="802" w:type="pct"/>
          </w:tcPr>
          <w:p w14:paraId="14AFE6F0" w14:textId="77777777" w:rsidR="00200353" w:rsidRPr="00B7014A" w:rsidRDefault="00200353" w:rsidP="005F56DD">
            <w:pPr>
              <w:rPr>
                <w:rFonts w:cs="Arial"/>
                <w:szCs w:val="20"/>
              </w:rPr>
            </w:pPr>
            <w:r w:rsidRPr="00B7014A">
              <w:rPr>
                <w:rFonts w:cs="Arial"/>
                <w:szCs w:val="20"/>
              </w:rPr>
              <w:t xml:space="preserve"> Less than or equal to 0.5%</w:t>
            </w:r>
          </w:p>
        </w:tc>
        <w:tc>
          <w:tcPr>
            <w:tcW w:w="1101" w:type="pct"/>
          </w:tcPr>
          <w:p w14:paraId="3B3B34C5" w14:textId="77777777" w:rsidR="00200353" w:rsidRPr="00B7014A" w:rsidRDefault="00200353" w:rsidP="005F56DD">
            <w:pPr>
              <w:rPr>
                <w:rFonts w:cs="Arial"/>
                <w:szCs w:val="20"/>
              </w:rPr>
            </w:pPr>
            <w:r w:rsidRPr="00B7014A">
              <w:rPr>
                <w:rFonts w:cs="Arial"/>
                <w:szCs w:val="20"/>
              </w:rPr>
              <w:t>More than 0.5% but less than 1%</w:t>
            </w:r>
          </w:p>
        </w:tc>
        <w:tc>
          <w:tcPr>
            <w:tcW w:w="1102" w:type="pct"/>
            <w:gridSpan w:val="2"/>
          </w:tcPr>
          <w:p w14:paraId="69642A27" w14:textId="77777777" w:rsidR="00200353" w:rsidRPr="00B7014A" w:rsidRDefault="00200353" w:rsidP="005F56DD">
            <w:pPr>
              <w:rPr>
                <w:rFonts w:cs="Arial"/>
                <w:szCs w:val="20"/>
              </w:rPr>
            </w:pPr>
            <w:r w:rsidRPr="00B7014A">
              <w:rPr>
                <w:rFonts w:cs="Arial"/>
                <w:szCs w:val="20"/>
              </w:rPr>
              <w:t>More than 1% but less than 2%</w:t>
            </w:r>
          </w:p>
        </w:tc>
        <w:tc>
          <w:tcPr>
            <w:tcW w:w="659" w:type="pct"/>
          </w:tcPr>
          <w:p w14:paraId="42B20A09" w14:textId="77777777" w:rsidR="00200353" w:rsidRPr="00B7014A" w:rsidRDefault="00200353" w:rsidP="005F56DD">
            <w:pPr>
              <w:rPr>
                <w:rFonts w:cs="Arial"/>
                <w:szCs w:val="20"/>
              </w:rPr>
            </w:pPr>
            <w:r w:rsidRPr="00B7014A">
              <w:rPr>
                <w:rFonts w:cs="Arial"/>
                <w:szCs w:val="20"/>
              </w:rPr>
              <w:t>More than 2%</w:t>
            </w:r>
          </w:p>
        </w:tc>
      </w:tr>
      <w:tr w:rsidR="00200353" w:rsidRPr="00B7014A" w14:paraId="43D666F6" w14:textId="77777777" w:rsidTr="005F56DD">
        <w:trPr>
          <w:jc w:val="center"/>
        </w:trPr>
        <w:tc>
          <w:tcPr>
            <w:tcW w:w="1337" w:type="pct"/>
          </w:tcPr>
          <w:p w14:paraId="510E384C" w14:textId="77777777" w:rsidR="00200353" w:rsidRPr="00B7014A" w:rsidRDefault="00200353" w:rsidP="005F56DD">
            <w:pPr>
              <w:rPr>
                <w:rFonts w:cs="Arial"/>
                <w:szCs w:val="20"/>
              </w:rPr>
            </w:pPr>
            <w:r w:rsidRPr="00B7014A">
              <w:rPr>
                <w:rFonts w:cs="Arial"/>
                <w:szCs w:val="20"/>
              </w:rPr>
              <w:t>Payment Rebate</w:t>
            </w:r>
          </w:p>
        </w:tc>
        <w:tc>
          <w:tcPr>
            <w:tcW w:w="802" w:type="pct"/>
          </w:tcPr>
          <w:p w14:paraId="2992AB41" w14:textId="77777777" w:rsidR="00200353" w:rsidRPr="00B7014A" w:rsidRDefault="00200353" w:rsidP="005F56DD">
            <w:pPr>
              <w:jc w:val="center"/>
              <w:rPr>
                <w:rFonts w:cs="Arial"/>
                <w:szCs w:val="20"/>
              </w:rPr>
            </w:pPr>
            <w:r w:rsidRPr="00B7014A">
              <w:rPr>
                <w:rFonts w:cs="Arial"/>
                <w:szCs w:val="20"/>
              </w:rPr>
              <w:t>Nil</w:t>
            </w:r>
          </w:p>
        </w:tc>
        <w:tc>
          <w:tcPr>
            <w:tcW w:w="1101" w:type="pct"/>
          </w:tcPr>
          <w:p w14:paraId="7AC0A8D0" w14:textId="77777777" w:rsidR="00200353" w:rsidRPr="00B7014A" w:rsidRDefault="00200353" w:rsidP="005F56DD">
            <w:pPr>
              <w:jc w:val="center"/>
              <w:rPr>
                <w:rFonts w:cs="Arial"/>
                <w:szCs w:val="20"/>
              </w:rPr>
            </w:pPr>
            <w:r w:rsidRPr="00B7014A">
              <w:rPr>
                <w:rFonts w:cs="Arial"/>
                <w:szCs w:val="20"/>
              </w:rPr>
              <w:t>0.5%</w:t>
            </w:r>
          </w:p>
        </w:tc>
        <w:tc>
          <w:tcPr>
            <w:tcW w:w="1102" w:type="pct"/>
            <w:gridSpan w:val="2"/>
          </w:tcPr>
          <w:p w14:paraId="4C192959" w14:textId="77777777" w:rsidR="00200353" w:rsidRPr="00B7014A" w:rsidRDefault="00200353" w:rsidP="005F56DD">
            <w:pPr>
              <w:jc w:val="center"/>
              <w:rPr>
                <w:rFonts w:cs="Arial"/>
                <w:szCs w:val="20"/>
              </w:rPr>
            </w:pPr>
            <w:r w:rsidRPr="00B7014A">
              <w:rPr>
                <w:rFonts w:cs="Arial"/>
                <w:szCs w:val="20"/>
              </w:rPr>
              <w:t>1.0%</w:t>
            </w:r>
          </w:p>
        </w:tc>
        <w:tc>
          <w:tcPr>
            <w:tcW w:w="659" w:type="pct"/>
          </w:tcPr>
          <w:p w14:paraId="7C5429D9" w14:textId="77777777" w:rsidR="00200353" w:rsidRPr="00B7014A" w:rsidRDefault="00200353" w:rsidP="005F56DD">
            <w:pPr>
              <w:jc w:val="center"/>
              <w:rPr>
                <w:rFonts w:cs="Arial"/>
                <w:szCs w:val="20"/>
              </w:rPr>
            </w:pPr>
            <w:r w:rsidRPr="00B7014A">
              <w:rPr>
                <w:rFonts w:cs="Arial"/>
                <w:szCs w:val="20"/>
              </w:rPr>
              <w:t>1.5%</w:t>
            </w:r>
          </w:p>
        </w:tc>
      </w:tr>
      <w:tr w:rsidR="00200353" w:rsidRPr="00B7014A" w14:paraId="05EC3D2B" w14:textId="77777777" w:rsidTr="00AC35F8">
        <w:trPr>
          <w:trHeight w:val="201"/>
          <w:jc w:val="center"/>
        </w:trPr>
        <w:tc>
          <w:tcPr>
            <w:tcW w:w="5000" w:type="pct"/>
            <w:gridSpan w:val="6"/>
            <w:tcBorders>
              <w:left w:val="nil"/>
              <w:right w:val="nil"/>
            </w:tcBorders>
          </w:tcPr>
          <w:p w14:paraId="1338D266" w14:textId="77777777" w:rsidR="00200353" w:rsidRPr="00B7014A" w:rsidRDefault="00200353" w:rsidP="005F56DD">
            <w:pPr>
              <w:rPr>
                <w:rFonts w:cs="Arial"/>
                <w:b/>
                <w:szCs w:val="20"/>
              </w:rPr>
            </w:pPr>
          </w:p>
        </w:tc>
      </w:tr>
      <w:tr w:rsidR="00200353" w:rsidRPr="00B7014A" w14:paraId="70B9B2E8" w14:textId="77777777" w:rsidTr="005F56DD">
        <w:trPr>
          <w:jc w:val="center"/>
        </w:trPr>
        <w:tc>
          <w:tcPr>
            <w:tcW w:w="1337" w:type="pct"/>
          </w:tcPr>
          <w:p w14:paraId="52F3513E" w14:textId="77777777" w:rsidR="00200353" w:rsidRPr="00B7014A" w:rsidRDefault="00200353" w:rsidP="005F56DD">
            <w:pPr>
              <w:rPr>
                <w:rFonts w:cs="Arial"/>
                <w:b/>
                <w:szCs w:val="20"/>
              </w:rPr>
            </w:pPr>
            <w:r w:rsidRPr="00B7014A">
              <w:rPr>
                <w:rFonts w:cs="Arial"/>
                <w:b/>
                <w:szCs w:val="20"/>
              </w:rPr>
              <w:t>KPI No 3</w:t>
            </w:r>
          </w:p>
        </w:tc>
        <w:tc>
          <w:tcPr>
            <w:tcW w:w="3663" w:type="pct"/>
            <w:gridSpan w:val="5"/>
          </w:tcPr>
          <w:p w14:paraId="5B80A152" w14:textId="77777777" w:rsidR="00200353" w:rsidRPr="00B7014A" w:rsidRDefault="00200353" w:rsidP="005F56DD">
            <w:pPr>
              <w:rPr>
                <w:rFonts w:cs="Arial"/>
                <w:b/>
                <w:szCs w:val="20"/>
              </w:rPr>
            </w:pPr>
            <w:r w:rsidRPr="00B7014A">
              <w:rPr>
                <w:rFonts w:cs="Arial"/>
                <w:b/>
                <w:szCs w:val="20"/>
              </w:rPr>
              <w:t>New Stores Rejects (NSRs)</w:t>
            </w:r>
          </w:p>
        </w:tc>
      </w:tr>
      <w:tr w:rsidR="00200353" w:rsidRPr="00B7014A" w14:paraId="21B00B60" w14:textId="77777777" w:rsidTr="005F56DD">
        <w:trPr>
          <w:jc w:val="center"/>
        </w:trPr>
        <w:tc>
          <w:tcPr>
            <w:tcW w:w="1337" w:type="pct"/>
          </w:tcPr>
          <w:p w14:paraId="1F11729B" w14:textId="77777777" w:rsidR="00200353" w:rsidRPr="00B7014A" w:rsidRDefault="00200353" w:rsidP="005F56DD">
            <w:pPr>
              <w:rPr>
                <w:rFonts w:cs="Arial"/>
                <w:szCs w:val="20"/>
              </w:rPr>
            </w:pPr>
            <w:r w:rsidRPr="00B7014A">
              <w:rPr>
                <w:rFonts w:cs="Arial"/>
                <w:szCs w:val="20"/>
              </w:rPr>
              <w:t xml:space="preserve">KPI </w:t>
            </w:r>
          </w:p>
          <w:p w14:paraId="7B6675C1"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24C057F7" w14:textId="77777777" w:rsidR="00200353" w:rsidRPr="00B7014A" w:rsidRDefault="00200353" w:rsidP="005F56DD">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01FB531C" w14:textId="77777777" w:rsidR="00200353" w:rsidRPr="00B7014A" w:rsidRDefault="00200353" w:rsidP="005F56DD">
            <w:pPr>
              <w:rPr>
                <w:rFonts w:cs="Arial"/>
                <w:b/>
                <w:szCs w:val="20"/>
              </w:rPr>
            </w:pPr>
            <w:r w:rsidRPr="00B7014A">
              <w:rPr>
                <w:rFonts w:cs="Arial"/>
                <w:b/>
                <w:szCs w:val="20"/>
              </w:rPr>
              <w:t xml:space="preserve">KPI TARGET: </w:t>
            </w:r>
            <w:r w:rsidRPr="00B7014A">
              <w:rPr>
                <w:rFonts w:cs="Arial"/>
                <w:szCs w:val="20"/>
              </w:rPr>
              <w:t>Less than or equal to 1%</w:t>
            </w:r>
          </w:p>
        </w:tc>
      </w:tr>
      <w:tr w:rsidR="00200353" w:rsidRPr="00B7014A" w14:paraId="2456F851" w14:textId="77777777" w:rsidTr="005F56DD">
        <w:trPr>
          <w:jc w:val="center"/>
        </w:trPr>
        <w:tc>
          <w:tcPr>
            <w:tcW w:w="1337" w:type="pct"/>
          </w:tcPr>
          <w:p w14:paraId="79B1302D" w14:textId="77777777" w:rsidR="00200353" w:rsidRPr="00B7014A" w:rsidRDefault="00200353" w:rsidP="005F56DD">
            <w:pPr>
              <w:rPr>
                <w:rFonts w:cs="Arial"/>
                <w:szCs w:val="20"/>
              </w:rPr>
            </w:pPr>
            <w:r w:rsidRPr="00B7014A">
              <w:rPr>
                <w:rFonts w:cs="Arial"/>
                <w:szCs w:val="20"/>
              </w:rPr>
              <w:t>Performance Level</w:t>
            </w:r>
          </w:p>
        </w:tc>
        <w:tc>
          <w:tcPr>
            <w:tcW w:w="802" w:type="pct"/>
          </w:tcPr>
          <w:p w14:paraId="1D921813" w14:textId="77777777" w:rsidR="00200353" w:rsidRPr="00B7014A" w:rsidRDefault="00200353" w:rsidP="005F56DD">
            <w:pPr>
              <w:rPr>
                <w:rFonts w:cs="Arial"/>
                <w:szCs w:val="20"/>
              </w:rPr>
            </w:pPr>
            <w:r w:rsidRPr="00B7014A">
              <w:rPr>
                <w:rFonts w:cs="Arial"/>
                <w:szCs w:val="20"/>
              </w:rPr>
              <w:t xml:space="preserve"> Less than or equal to 1%</w:t>
            </w:r>
          </w:p>
        </w:tc>
        <w:tc>
          <w:tcPr>
            <w:tcW w:w="1101" w:type="pct"/>
          </w:tcPr>
          <w:p w14:paraId="08B24FC5" w14:textId="77777777" w:rsidR="00200353" w:rsidRPr="00B7014A" w:rsidRDefault="00200353" w:rsidP="005F56DD">
            <w:pPr>
              <w:rPr>
                <w:rFonts w:cs="Arial"/>
                <w:szCs w:val="20"/>
              </w:rPr>
            </w:pPr>
            <w:r w:rsidRPr="00B7014A">
              <w:rPr>
                <w:rFonts w:cs="Arial"/>
                <w:szCs w:val="20"/>
              </w:rPr>
              <w:t>More than 1% but less than 2%</w:t>
            </w:r>
          </w:p>
        </w:tc>
        <w:tc>
          <w:tcPr>
            <w:tcW w:w="1102" w:type="pct"/>
            <w:gridSpan w:val="2"/>
          </w:tcPr>
          <w:p w14:paraId="3BAAFB41" w14:textId="77777777" w:rsidR="00200353" w:rsidRPr="00B7014A" w:rsidRDefault="00200353" w:rsidP="005F56DD">
            <w:pPr>
              <w:rPr>
                <w:rFonts w:cs="Arial"/>
                <w:szCs w:val="20"/>
              </w:rPr>
            </w:pPr>
            <w:r w:rsidRPr="00B7014A">
              <w:rPr>
                <w:rFonts w:cs="Arial"/>
                <w:szCs w:val="20"/>
              </w:rPr>
              <w:t>More than 2% but less than 3%</w:t>
            </w:r>
          </w:p>
        </w:tc>
        <w:tc>
          <w:tcPr>
            <w:tcW w:w="659" w:type="pct"/>
          </w:tcPr>
          <w:p w14:paraId="2975B96B" w14:textId="77777777" w:rsidR="00200353" w:rsidRPr="00B7014A" w:rsidRDefault="00200353" w:rsidP="005F56DD">
            <w:pPr>
              <w:rPr>
                <w:rFonts w:cs="Arial"/>
                <w:szCs w:val="20"/>
              </w:rPr>
            </w:pPr>
            <w:r w:rsidRPr="00B7014A">
              <w:rPr>
                <w:rFonts w:cs="Arial"/>
                <w:szCs w:val="20"/>
              </w:rPr>
              <w:t>More than 3%</w:t>
            </w:r>
          </w:p>
        </w:tc>
      </w:tr>
      <w:tr w:rsidR="00200353" w:rsidRPr="00B7014A" w14:paraId="50762231" w14:textId="77777777" w:rsidTr="005F56DD">
        <w:trPr>
          <w:jc w:val="center"/>
        </w:trPr>
        <w:tc>
          <w:tcPr>
            <w:tcW w:w="1337" w:type="pct"/>
          </w:tcPr>
          <w:p w14:paraId="378108FA" w14:textId="77777777" w:rsidR="00200353" w:rsidRPr="00B7014A" w:rsidRDefault="00200353" w:rsidP="005F56DD">
            <w:pPr>
              <w:rPr>
                <w:rFonts w:cs="Arial"/>
                <w:szCs w:val="20"/>
              </w:rPr>
            </w:pPr>
            <w:r w:rsidRPr="00B7014A">
              <w:rPr>
                <w:rFonts w:cs="Arial"/>
                <w:szCs w:val="20"/>
              </w:rPr>
              <w:t>Payment Rebate</w:t>
            </w:r>
          </w:p>
        </w:tc>
        <w:tc>
          <w:tcPr>
            <w:tcW w:w="802" w:type="pct"/>
          </w:tcPr>
          <w:p w14:paraId="6C423895" w14:textId="77777777" w:rsidR="00200353" w:rsidRPr="00B7014A" w:rsidRDefault="00200353" w:rsidP="005F56DD">
            <w:pPr>
              <w:jc w:val="center"/>
              <w:rPr>
                <w:rFonts w:cs="Arial"/>
                <w:szCs w:val="20"/>
              </w:rPr>
            </w:pPr>
            <w:r w:rsidRPr="00B7014A">
              <w:rPr>
                <w:rFonts w:cs="Arial"/>
                <w:szCs w:val="20"/>
              </w:rPr>
              <w:t>Nil</w:t>
            </w:r>
          </w:p>
        </w:tc>
        <w:tc>
          <w:tcPr>
            <w:tcW w:w="1101" w:type="pct"/>
          </w:tcPr>
          <w:p w14:paraId="43819D32" w14:textId="77777777" w:rsidR="00200353" w:rsidRPr="00B7014A" w:rsidRDefault="00200353" w:rsidP="005F56DD">
            <w:pPr>
              <w:jc w:val="center"/>
              <w:rPr>
                <w:rFonts w:cs="Arial"/>
                <w:szCs w:val="20"/>
              </w:rPr>
            </w:pPr>
            <w:r w:rsidRPr="00B7014A">
              <w:rPr>
                <w:rFonts w:cs="Arial"/>
                <w:szCs w:val="20"/>
              </w:rPr>
              <w:t>0.5%</w:t>
            </w:r>
          </w:p>
        </w:tc>
        <w:tc>
          <w:tcPr>
            <w:tcW w:w="1102" w:type="pct"/>
            <w:gridSpan w:val="2"/>
          </w:tcPr>
          <w:p w14:paraId="5E7864BF" w14:textId="77777777" w:rsidR="00200353" w:rsidRPr="00B7014A" w:rsidRDefault="00200353" w:rsidP="005F56DD">
            <w:pPr>
              <w:jc w:val="center"/>
              <w:rPr>
                <w:rFonts w:cs="Arial"/>
                <w:szCs w:val="20"/>
              </w:rPr>
            </w:pPr>
            <w:r w:rsidRPr="00B7014A">
              <w:rPr>
                <w:rFonts w:cs="Arial"/>
                <w:szCs w:val="20"/>
              </w:rPr>
              <w:t>1.0%</w:t>
            </w:r>
          </w:p>
        </w:tc>
        <w:tc>
          <w:tcPr>
            <w:tcW w:w="659" w:type="pct"/>
          </w:tcPr>
          <w:p w14:paraId="4BBDEE92" w14:textId="77777777" w:rsidR="00200353" w:rsidRPr="00B7014A" w:rsidRDefault="00200353" w:rsidP="005F56DD">
            <w:pPr>
              <w:jc w:val="center"/>
              <w:rPr>
                <w:rFonts w:cs="Arial"/>
                <w:szCs w:val="20"/>
              </w:rPr>
            </w:pPr>
            <w:r w:rsidRPr="00B7014A">
              <w:rPr>
                <w:rFonts w:cs="Arial"/>
                <w:szCs w:val="20"/>
              </w:rPr>
              <w:t>1.5%</w:t>
            </w:r>
          </w:p>
        </w:tc>
      </w:tr>
    </w:tbl>
    <w:p w14:paraId="5CF340AE" w14:textId="176B1B2E" w:rsidR="00346305" w:rsidRDefault="00346305" w:rsidP="002D31FD">
      <w:pPr>
        <w:pStyle w:val="Heading3"/>
        <w:numPr>
          <w:ilvl w:val="0"/>
          <w:numId w:val="0"/>
        </w:numPr>
        <w:tabs>
          <w:tab w:val="left" w:pos="709"/>
        </w:tabs>
        <w:spacing w:before="116"/>
        <w:ind w:left="102" w:right="23" w:hanging="102"/>
        <w:rPr>
          <w:bCs w:val="0"/>
          <w:lang w:val="en-GB"/>
        </w:rPr>
      </w:pPr>
      <w:r w:rsidRPr="00346305">
        <w:rPr>
          <w:bCs w:val="0"/>
          <w:lang w:val="en-GB"/>
        </w:rPr>
        <w:t>45.</w:t>
      </w:r>
      <w:r w:rsidR="00200353">
        <w:rPr>
          <w:bCs w:val="0"/>
          <w:lang w:val="en-GB"/>
        </w:rPr>
        <w:t>5</w:t>
      </w:r>
      <w:r w:rsidR="00826864">
        <w:rPr>
          <w:bCs w:val="0"/>
          <w:lang w:val="en-GB"/>
        </w:rPr>
        <w:t xml:space="preserve"> </w:t>
      </w:r>
      <w:r w:rsidRPr="00346305">
        <w:rPr>
          <w:bCs w:val="0"/>
          <w:lang w:val="en-GB"/>
        </w:rPr>
        <w:t xml:space="preserve">Pricing </w:t>
      </w:r>
    </w:p>
    <w:p w14:paraId="7150F7BD" w14:textId="77777777" w:rsidR="00C4362A" w:rsidRPr="00346305" w:rsidRDefault="00C4362A" w:rsidP="002D31FD">
      <w:pPr>
        <w:pStyle w:val="Heading3"/>
        <w:numPr>
          <w:ilvl w:val="0"/>
          <w:numId w:val="0"/>
        </w:numPr>
        <w:tabs>
          <w:tab w:val="left" w:pos="709"/>
        </w:tabs>
        <w:spacing w:before="116"/>
        <w:ind w:left="102" w:right="23" w:hanging="102"/>
        <w:rPr>
          <w:bCs w:val="0"/>
          <w:lang w:val="en-GB"/>
        </w:rPr>
      </w:pPr>
    </w:p>
    <w:p w14:paraId="6F1C3711" w14:textId="15F50002" w:rsidR="00C4362A" w:rsidRDefault="00C4362A" w:rsidP="00C4362A">
      <w:pPr>
        <w:pStyle w:val="Default"/>
        <w:numPr>
          <w:ilvl w:val="1"/>
          <w:numId w:val="59"/>
        </w:numPr>
        <w:ind w:left="0" w:firstLine="0"/>
        <w:rPr>
          <w:sz w:val="18"/>
          <w:szCs w:val="18"/>
        </w:rPr>
      </w:pPr>
      <w:r>
        <w:rPr>
          <w:sz w:val="18"/>
          <w:szCs w:val="18"/>
        </w:rPr>
        <w:t xml:space="preserve">Prices shall be FIRM for Years 1 - </w:t>
      </w:r>
      <w:r w:rsidR="00E801AA">
        <w:rPr>
          <w:sz w:val="18"/>
          <w:szCs w:val="18"/>
        </w:rPr>
        <w:t>4</w:t>
      </w:r>
      <w:r w:rsidR="005D5657">
        <w:rPr>
          <w:sz w:val="18"/>
          <w:szCs w:val="18"/>
        </w:rPr>
        <w:t xml:space="preserve"> inclusive</w:t>
      </w:r>
    </w:p>
    <w:p w14:paraId="52FCE8C5" w14:textId="77777777" w:rsidR="00C4362A" w:rsidRDefault="00C4362A" w:rsidP="00C4362A">
      <w:pPr>
        <w:pStyle w:val="Default"/>
        <w:rPr>
          <w:sz w:val="18"/>
          <w:szCs w:val="18"/>
        </w:rPr>
      </w:pPr>
    </w:p>
    <w:p w14:paraId="4929ABBD" w14:textId="77777777" w:rsidR="00B725EF" w:rsidRPr="002F08F0" w:rsidRDefault="00B725EF" w:rsidP="00B725EF">
      <w:pPr>
        <w:tabs>
          <w:tab w:val="num" w:pos="0"/>
        </w:tabs>
        <w:spacing w:after="0"/>
        <w:rPr>
          <w:rFonts w:cs="Arial"/>
          <w:b/>
          <w:i/>
          <w:sz w:val="18"/>
          <w:szCs w:val="18"/>
        </w:rPr>
      </w:pPr>
      <w:r>
        <w:rPr>
          <w:rFonts w:cs="Arial"/>
          <w:b/>
          <w:sz w:val="18"/>
          <w:szCs w:val="18"/>
        </w:rPr>
        <w:t>45</w:t>
      </w:r>
      <w:r w:rsidRPr="002F08F0">
        <w:rPr>
          <w:rFonts w:cs="Arial"/>
          <w:b/>
          <w:sz w:val="18"/>
          <w:szCs w:val="18"/>
        </w:rPr>
        <w:t>.</w:t>
      </w:r>
      <w:r>
        <w:rPr>
          <w:rFonts w:cs="Arial"/>
          <w:b/>
          <w:sz w:val="18"/>
          <w:szCs w:val="18"/>
        </w:rPr>
        <w:t>6</w:t>
      </w:r>
      <w:r w:rsidRPr="002F08F0">
        <w:rPr>
          <w:rFonts w:cs="Arial"/>
          <w:b/>
          <w:sz w:val="18"/>
          <w:szCs w:val="18"/>
        </w:rPr>
        <w:tab/>
        <w:t>Associate</w:t>
      </w:r>
      <w:r>
        <w:rPr>
          <w:rFonts w:cs="Arial"/>
          <w:b/>
          <w:sz w:val="18"/>
          <w:szCs w:val="18"/>
        </w:rPr>
        <w:t>d Items – Request for Quotation</w:t>
      </w:r>
    </w:p>
    <w:p w14:paraId="5EAE432E" w14:textId="77777777" w:rsidR="00B725EF" w:rsidRDefault="00B725EF" w:rsidP="00B725EF">
      <w:pPr>
        <w:pStyle w:val="ListParagraph"/>
        <w:rPr>
          <w:rFonts w:cs="Arial"/>
          <w:szCs w:val="18"/>
        </w:rPr>
      </w:pPr>
      <w:r w:rsidRPr="002F08F0">
        <w:rPr>
          <w:rFonts w:cs="Arial"/>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2F08F0">
        <w:rPr>
          <w:rFonts w:cs="Arial"/>
          <w:color w:val="000000" w:themeColor="text1"/>
          <w:szCs w:val="18"/>
        </w:rPr>
        <w:t>Condition</w:t>
      </w:r>
      <w:r w:rsidRPr="002F08F0">
        <w:rPr>
          <w:rFonts w:cs="Arial"/>
          <w:szCs w:val="18"/>
        </w:rPr>
        <w:t xml:space="preserve"> </w:t>
      </w:r>
      <w:r>
        <w:rPr>
          <w:rFonts w:cs="Arial"/>
          <w:szCs w:val="18"/>
        </w:rPr>
        <w:t>6.</w:t>
      </w:r>
    </w:p>
    <w:p w14:paraId="5E542D87" w14:textId="77777777" w:rsidR="00B725EF" w:rsidRDefault="00B725EF" w:rsidP="00B725EF">
      <w:pPr>
        <w:spacing w:after="0"/>
        <w:rPr>
          <w:rFonts w:asciiTheme="minorHAnsi" w:hAnsiTheme="minorHAnsi" w:cstheme="minorHAnsi"/>
          <w:b/>
          <w:sz w:val="18"/>
          <w:szCs w:val="18"/>
        </w:rPr>
      </w:pPr>
    </w:p>
    <w:p w14:paraId="5E636A82" w14:textId="77777777" w:rsidR="00B725EF" w:rsidRPr="001D085C" w:rsidRDefault="00B725EF" w:rsidP="00B725EF">
      <w:pPr>
        <w:spacing w:after="0"/>
        <w:rPr>
          <w:rFonts w:asciiTheme="minorHAnsi" w:hAnsiTheme="minorHAnsi" w:cstheme="minorHAnsi"/>
          <w:b/>
          <w:sz w:val="18"/>
          <w:szCs w:val="18"/>
        </w:rPr>
      </w:pPr>
      <w:r>
        <w:rPr>
          <w:rFonts w:asciiTheme="minorHAnsi" w:hAnsiTheme="minorHAnsi" w:cstheme="minorHAnsi"/>
          <w:b/>
          <w:sz w:val="18"/>
          <w:szCs w:val="18"/>
        </w:rPr>
        <w:t>45.7</w:t>
      </w:r>
      <w:r>
        <w:rPr>
          <w:rFonts w:asciiTheme="minorHAnsi" w:hAnsiTheme="minorHAnsi" w:cstheme="minorHAnsi"/>
          <w:b/>
          <w:sz w:val="18"/>
          <w:szCs w:val="18"/>
        </w:rPr>
        <w:tab/>
      </w:r>
      <w:r w:rsidRPr="001D085C">
        <w:rPr>
          <w:rFonts w:asciiTheme="minorHAnsi" w:hAnsiTheme="minorHAnsi" w:cstheme="minorHAnsi"/>
          <w:b/>
          <w:sz w:val="18"/>
          <w:szCs w:val="18"/>
        </w:rPr>
        <w:t>Limitation of Contractors Liability</w:t>
      </w:r>
    </w:p>
    <w:p w14:paraId="26F9EE98" w14:textId="77777777" w:rsidR="00B725EF" w:rsidRPr="001D085C" w:rsidRDefault="00B725EF" w:rsidP="00B725EF">
      <w:pPr>
        <w:rPr>
          <w:rFonts w:asciiTheme="minorHAnsi" w:hAnsiTheme="minorHAnsi" w:cstheme="minorHAnsi"/>
          <w:b/>
          <w:sz w:val="18"/>
          <w:szCs w:val="18"/>
        </w:rPr>
      </w:pPr>
      <w:r w:rsidRPr="001D085C">
        <w:rPr>
          <w:rFonts w:asciiTheme="minorHAnsi" w:hAnsiTheme="minorHAnsi" w:cstheme="minorHAnsi"/>
          <w:b/>
          <w:sz w:val="18"/>
          <w:szCs w:val="18"/>
        </w:rPr>
        <w:t>Definitions</w:t>
      </w:r>
    </w:p>
    <w:p w14:paraId="5D43103D"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In this Condition 45</w:t>
      </w:r>
      <w:r>
        <w:rPr>
          <w:rFonts w:asciiTheme="minorHAnsi" w:hAnsiTheme="minorHAnsi" w:cstheme="minorHAnsi"/>
          <w:sz w:val="18"/>
          <w:szCs w:val="18"/>
        </w:rPr>
        <w:t>.7</w:t>
      </w:r>
      <w:r w:rsidRPr="001D085C">
        <w:rPr>
          <w:rFonts w:asciiTheme="minorHAnsi" w:hAnsiTheme="minorHAnsi" w:cstheme="minorHAnsi"/>
          <w:sz w:val="18"/>
          <w:szCs w:val="18"/>
        </w:rPr>
        <w:t xml:space="preserve"> the following words and expressions shall have the meanings given to them, except where the context requires a different meaning:</w:t>
      </w:r>
    </w:p>
    <w:p w14:paraId="70D2D7E3"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“Charges” means any of the charges for the provision of the Services, Contractor Deliverables and the performance of any of the Contractor’s other obligations under this Contract, as determined in accordance with this Contract;</w:t>
      </w:r>
    </w:p>
    <w:p w14:paraId="63B11699"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1BBCE498" w14:textId="77777777" w:rsidR="00B725EF" w:rsidRPr="001D085C" w:rsidRDefault="00B725EF" w:rsidP="00B725EF">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 </w:t>
      </w:r>
      <w:r w:rsidRPr="001D085C">
        <w:rPr>
          <w:rFonts w:asciiTheme="minorHAnsi" w:hAnsiTheme="minorHAnsi" w:cstheme="minorHAnsi"/>
          <w:sz w:val="18"/>
          <w:szCs w:val="18"/>
        </w:rPr>
        <w:tab/>
        <w:t xml:space="preserve">the General Data Protection Regulation ((EU) 2016/679) as retained in UK law by the EU (Withdrawal) Act 2018 and the Data Protection, Privacy and Electronic Communications </w:t>
      </w:r>
      <w:r w:rsidRPr="001D085C">
        <w:rPr>
          <w:rFonts w:asciiTheme="minorHAnsi" w:hAnsiTheme="minorHAnsi" w:cstheme="minorHAnsi"/>
          <w:sz w:val="18"/>
          <w:szCs w:val="18"/>
        </w:rPr>
        <w:lastRenderedPageBreak/>
        <w:t xml:space="preserve">(Amendments etc) (EU Exit) Regulations 2019 (the "UK General Data Protection Regulation" or “UK GDPR”); </w:t>
      </w:r>
    </w:p>
    <w:p w14:paraId="389A5C1C" w14:textId="77777777" w:rsidR="00B725EF" w:rsidRPr="001D085C" w:rsidRDefault="00B725EF" w:rsidP="00B725EF">
      <w:pPr>
        <w:ind w:firstLine="720"/>
        <w:rPr>
          <w:rFonts w:asciiTheme="minorHAnsi" w:hAnsiTheme="minorHAnsi" w:cstheme="minorHAnsi"/>
          <w:sz w:val="18"/>
          <w:szCs w:val="18"/>
        </w:rPr>
      </w:pPr>
      <w:r w:rsidRPr="001D085C">
        <w:rPr>
          <w:rFonts w:asciiTheme="minorHAnsi" w:hAnsiTheme="minorHAnsi" w:cstheme="minorHAnsi"/>
          <w:sz w:val="18"/>
          <w:szCs w:val="18"/>
        </w:rPr>
        <w:t xml:space="preserve">ii) </w:t>
      </w:r>
      <w:r w:rsidRPr="001D085C">
        <w:rPr>
          <w:rFonts w:asciiTheme="minorHAnsi" w:hAnsiTheme="minorHAnsi" w:cstheme="minorHAnsi"/>
          <w:sz w:val="18"/>
          <w:szCs w:val="18"/>
        </w:rPr>
        <w:tab/>
        <w:t xml:space="preserve">the Data Protection Act 2018; </w:t>
      </w:r>
    </w:p>
    <w:p w14:paraId="14CC5D31" w14:textId="77777777" w:rsidR="00B725EF" w:rsidRPr="001D085C" w:rsidRDefault="00B725EF" w:rsidP="00B725EF">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iii) </w:t>
      </w:r>
      <w:r w:rsidRPr="001D085C">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7F1FCB0F" w14:textId="77777777" w:rsidR="00B725EF" w:rsidRPr="001D085C" w:rsidRDefault="00B725EF" w:rsidP="00B725EF">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iv) </w:t>
      </w:r>
      <w:r w:rsidRPr="001D085C">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01BDE960"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w:t>
      </w:r>
    </w:p>
    <w:p w14:paraId="6DAEC324"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“Law” means any applicable law, statute, by-law, regulation, order, regulatory policy, guidance or industry code that has the equivalent of legal effect, rule of court or directives or requirements of any regulatory body, delegated or subordinate legislation or notice of any regulatory body;</w:t>
      </w:r>
    </w:p>
    <w:p w14:paraId="64812FEB"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
    <w:p w14:paraId="4B18343F" w14:textId="77777777" w:rsidR="00B725EF" w:rsidRPr="001D085C" w:rsidRDefault="00B725EF" w:rsidP="00B725EF">
      <w:pPr>
        <w:rPr>
          <w:rFonts w:asciiTheme="minorHAnsi" w:hAnsiTheme="minorHAnsi" w:cstheme="minorHAnsi"/>
          <w:sz w:val="18"/>
          <w:szCs w:val="18"/>
        </w:rPr>
      </w:pPr>
      <w:r w:rsidRPr="001D085C">
        <w:rPr>
          <w:rFonts w:asciiTheme="minorHAnsi" w:hAnsiTheme="minorHAnsi" w:cstheme="minorHAnsi"/>
          <w:sz w:val="18"/>
          <w:szCs w:val="18"/>
        </w:rPr>
        <w:t xml:space="preserve">“Term” means the period commencing on [the commencement date / the date on which this Contract is signed / the date on which this Contract takes effect] and ending [on the expiry of </w:t>
      </w:r>
      <w:r>
        <w:rPr>
          <w:rFonts w:asciiTheme="minorHAnsi" w:hAnsiTheme="minorHAnsi" w:cstheme="minorHAnsi"/>
          <w:sz w:val="18"/>
          <w:szCs w:val="18"/>
        </w:rPr>
        <w:t>4</w:t>
      </w:r>
      <w:r w:rsidRPr="001D085C">
        <w:rPr>
          <w:rFonts w:asciiTheme="minorHAnsi" w:hAnsiTheme="minorHAnsi" w:cstheme="minorHAnsi"/>
          <w:sz w:val="18"/>
          <w:szCs w:val="18"/>
        </w:rPr>
        <w:t xml:space="preserve"> years /on x date] or on earlier termination of this Contract.</w:t>
      </w:r>
    </w:p>
    <w:p w14:paraId="7A99219C" w14:textId="77777777" w:rsidR="00B725EF" w:rsidRPr="001D085C" w:rsidRDefault="00B725EF" w:rsidP="00B725EF">
      <w:pPr>
        <w:rPr>
          <w:rFonts w:asciiTheme="minorHAnsi" w:hAnsiTheme="minorHAnsi" w:cstheme="minorHAnsi"/>
          <w:b/>
          <w:sz w:val="18"/>
          <w:szCs w:val="18"/>
        </w:rPr>
      </w:pPr>
      <w:r w:rsidRPr="001D085C">
        <w:rPr>
          <w:rFonts w:asciiTheme="minorHAnsi" w:hAnsiTheme="minorHAnsi" w:cstheme="minorHAnsi"/>
          <w:b/>
          <w:sz w:val="18"/>
          <w:szCs w:val="18"/>
        </w:rPr>
        <w:t>Unlimited liabilities</w:t>
      </w:r>
    </w:p>
    <w:p w14:paraId="5FAB5DDF" w14:textId="77777777" w:rsidR="00B725EF" w:rsidRPr="001D085C" w:rsidRDefault="00B725EF" w:rsidP="00B725EF">
      <w:pPr>
        <w:rPr>
          <w:rFonts w:asciiTheme="minorHAnsi" w:hAnsiTheme="minorHAnsi" w:cstheme="minorHAnsi"/>
          <w:sz w:val="18"/>
          <w:szCs w:val="18"/>
        </w:rPr>
      </w:pPr>
      <w:r>
        <w:rPr>
          <w:rFonts w:asciiTheme="minorHAnsi" w:hAnsiTheme="minorHAnsi" w:cstheme="minorHAnsi"/>
          <w:sz w:val="18"/>
          <w:szCs w:val="18"/>
        </w:rPr>
        <w:t>a.</w:t>
      </w:r>
      <w:r w:rsidRPr="001D085C">
        <w:rPr>
          <w:rFonts w:asciiTheme="minorHAnsi" w:hAnsiTheme="minorHAnsi" w:cstheme="minorHAnsi"/>
          <w:sz w:val="18"/>
          <w:szCs w:val="18"/>
        </w:rPr>
        <w:tab/>
        <w:t>Neither Party limits its liability for:</w:t>
      </w:r>
    </w:p>
    <w:p w14:paraId="4C3D2C1F" w14:textId="77777777"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death or personal injury caused by its negligence, or that of its employees, agents or sub-contractors (as applicable);</w:t>
      </w:r>
    </w:p>
    <w:p w14:paraId="61D2819E" w14:textId="77777777" w:rsidR="00B725EF" w:rsidRPr="001D085C" w:rsidRDefault="00B725EF" w:rsidP="00B725EF">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fraud or fraudulent misrepresentation by it or its employees;</w:t>
      </w:r>
    </w:p>
    <w:p w14:paraId="63C37ADD" w14:textId="77777777"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5D4D62C6" w14:textId="77777777" w:rsidR="00B725EF" w:rsidRPr="001D085C" w:rsidRDefault="00B725EF" w:rsidP="00B725EF">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liability to the extent it cannot be limited or excluded by law.</w:t>
      </w:r>
    </w:p>
    <w:p w14:paraId="7CD334BF" w14:textId="77777777" w:rsidR="00B725EF" w:rsidRPr="001D085C" w:rsidRDefault="00B725EF" w:rsidP="00B725EF">
      <w:pPr>
        <w:ind w:left="720" w:hanging="720"/>
        <w:rPr>
          <w:rFonts w:asciiTheme="minorHAnsi" w:hAnsiTheme="minorHAnsi" w:cstheme="minorHAnsi"/>
          <w:sz w:val="18"/>
          <w:szCs w:val="18"/>
        </w:rPr>
      </w:pPr>
      <w:r>
        <w:rPr>
          <w:rFonts w:asciiTheme="minorHAnsi" w:hAnsiTheme="minorHAnsi" w:cstheme="minorHAnsi"/>
          <w:sz w:val="18"/>
          <w:szCs w:val="18"/>
        </w:rPr>
        <w:t>b.</w:t>
      </w:r>
      <w:r w:rsidRPr="001D085C">
        <w:rPr>
          <w:rFonts w:asciiTheme="minorHAnsi" w:hAnsiTheme="minorHAnsi" w:cstheme="minorHAnsi"/>
          <w:sz w:val="18"/>
          <w:szCs w:val="18"/>
        </w:rPr>
        <w:tab/>
        <w:t xml:space="preserve">The financial caps on the Contractor's liability set out in Clause </w:t>
      </w:r>
      <w:r>
        <w:rPr>
          <w:rFonts w:asciiTheme="minorHAnsi" w:hAnsiTheme="minorHAnsi" w:cstheme="minorHAnsi"/>
          <w:sz w:val="18"/>
          <w:szCs w:val="18"/>
        </w:rPr>
        <w:t>45.7.d.</w:t>
      </w:r>
      <w:r w:rsidRPr="001D085C">
        <w:rPr>
          <w:rFonts w:asciiTheme="minorHAnsi" w:hAnsiTheme="minorHAnsi" w:cstheme="minorHAnsi"/>
          <w:sz w:val="18"/>
          <w:szCs w:val="18"/>
        </w:rPr>
        <w:t xml:space="preserve"> below shall not apply to the following: </w:t>
      </w:r>
    </w:p>
    <w:p w14:paraId="4D9B7607" w14:textId="77777777"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Contractor to the Authority under this Contact,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w:t>
      </w:r>
    </w:p>
    <w:p w14:paraId="600BC115" w14:textId="77777777" w:rsidR="00B725EF" w:rsidRPr="001D085C" w:rsidRDefault="00B725EF" w:rsidP="00B725EF">
      <w:pPr>
        <w:ind w:left="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Contractor's indemnity in relation to DEFCON 91 (Intellectual Property in Software) and </w:t>
      </w:r>
      <w:r>
        <w:rPr>
          <w:rFonts w:asciiTheme="minorHAnsi" w:hAnsiTheme="minorHAnsi" w:cstheme="minorHAnsi"/>
          <w:sz w:val="18"/>
          <w:szCs w:val="18"/>
        </w:rPr>
        <w:tab/>
      </w:r>
      <w:r w:rsidRPr="001D085C">
        <w:rPr>
          <w:rFonts w:asciiTheme="minorHAnsi" w:hAnsiTheme="minorHAnsi" w:cstheme="minorHAnsi"/>
          <w:sz w:val="18"/>
          <w:szCs w:val="18"/>
        </w:rPr>
        <w:t>Condition 3</w:t>
      </w:r>
      <w:r>
        <w:rPr>
          <w:rFonts w:asciiTheme="minorHAnsi" w:hAnsiTheme="minorHAnsi" w:cstheme="minorHAnsi"/>
          <w:sz w:val="18"/>
          <w:szCs w:val="18"/>
        </w:rPr>
        <w:t>3</w:t>
      </w:r>
      <w:r w:rsidRPr="001D085C">
        <w:rPr>
          <w:rFonts w:asciiTheme="minorHAnsi" w:hAnsiTheme="minorHAnsi" w:cstheme="minorHAnsi"/>
          <w:sz w:val="18"/>
          <w:szCs w:val="18"/>
        </w:rPr>
        <w:t xml:space="preserve"> (Third Party IP – Rights and Restrictions);</w:t>
      </w:r>
    </w:p>
    <w:p w14:paraId="3DFB3AF7" w14:textId="77777777"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breach by the Contractor of </w:t>
      </w:r>
      <w:r>
        <w:rPr>
          <w:rFonts w:asciiTheme="minorHAnsi" w:hAnsiTheme="minorHAnsi" w:cstheme="minorHAnsi"/>
          <w:sz w:val="18"/>
          <w:szCs w:val="18"/>
        </w:rPr>
        <w:t>DEFCON 532A</w:t>
      </w:r>
      <w:r w:rsidRPr="001D085C">
        <w:rPr>
          <w:rFonts w:asciiTheme="minorHAnsi" w:hAnsiTheme="minorHAnsi" w:cstheme="minorHAnsi"/>
          <w:sz w:val="18"/>
          <w:szCs w:val="18"/>
        </w:rPr>
        <w:t xml:space="preserve"> (SC2) </w:t>
      </w:r>
      <w:r>
        <w:rPr>
          <w:rFonts w:asciiTheme="minorHAnsi" w:hAnsiTheme="minorHAnsi" w:cstheme="minorHAnsi"/>
          <w:sz w:val="18"/>
          <w:szCs w:val="18"/>
        </w:rPr>
        <w:t>(Protection of Personal Data) and Da</w:t>
      </w:r>
      <w:r w:rsidRPr="001D085C">
        <w:rPr>
          <w:rFonts w:asciiTheme="minorHAnsi" w:hAnsiTheme="minorHAnsi" w:cstheme="minorHAnsi"/>
          <w:sz w:val="18"/>
          <w:szCs w:val="18"/>
        </w:rPr>
        <w:t xml:space="preserve">ta Protection Legislation; </w:t>
      </w:r>
    </w:p>
    <w:p w14:paraId="6A11E4A1" w14:textId="77777777" w:rsidR="00B725EF" w:rsidRPr="001D085C" w:rsidRDefault="00B725EF" w:rsidP="00B725EF">
      <w:pPr>
        <w:ind w:left="720" w:hanging="720"/>
        <w:rPr>
          <w:rFonts w:asciiTheme="minorHAnsi" w:hAnsiTheme="minorHAnsi" w:cstheme="minorHAnsi"/>
          <w:sz w:val="18"/>
          <w:szCs w:val="18"/>
        </w:rPr>
      </w:pPr>
      <w:r>
        <w:rPr>
          <w:rFonts w:asciiTheme="minorHAnsi" w:hAnsiTheme="minorHAnsi" w:cstheme="minorHAnsi"/>
          <w:sz w:val="18"/>
          <w:szCs w:val="18"/>
        </w:rPr>
        <w:t>c.</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financial caps on the Authority's liability set out in Clause </w:t>
      </w:r>
      <w:r>
        <w:rPr>
          <w:rFonts w:asciiTheme="minorHAnsi" w:hAnsiTheme="minorHAnsi" w:cstheme="minorHAnsi"/>
          <w:sz w:val="18"/>
          <w:szCs w:val="18"/>
        </w:rPr>
        <w:t xml:space="preserve">45.7.d.vii. </w:t>
      </w:r>
      <w:r w:rsidRPr="001D085C">
        <w:rPr>
          <w:rFonts w:asciiTheme="minorHAnsi" w:hAnsiTheme="minorHAnsi" w:cstheme="minorHAnsi"/>
          <w:sz w:val="18"/>
          <w:szCs w:val="18"/>
        </w:rPr>
        <w:t>below shall not apply to the following:</w:t>
      </w:r>
    </w:p>
    <w:p w14:paraId="4B7CD898" w14:textId="77777777"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lastRenderedPageBreak/>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Authority to the Contractor under this Contract,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 xml:space="preserve"> </w:t>
      </w:r>
    </w:p>
    <w:p w14:paraId="33C9776E" w14:textId="77777777" w:rsidR="00EC2324" w:rsidRPr="001D085C" w:rsidRDefault="00EC2324" w:rsidP="00E265CA">
      <w:pPr>
        <w:ind w:left="1440" w:hanging="720"/>
        <w:rPr>
          <w:rFonts w:asciiTheme="minorHAnsi" w:hAnsiTheme="minorHAnsi" w:cstheme="minorHAnsi"/>
          <w:sz w:val="18"/>
          <w:szCs w:val="18"/>
        </w:rPr>
      </w:pPr>
    </w:p>
    <w:p w14:paraId="683D57AE"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Financial limits</w:t>
      </w:r>
    </w:p>
    <w:p w14:paraId="465A62C5" w14:textId="77777777" w:rsidR="00EC2324" w:rsidRDefault="00EC2324" w:rsidP="00EC2324">
      <w:pPr>
        <w:rPr>
          <w:rFonts w:asciiTheme="minorHAnsi" w:hAnsiTheme="minorHAnsi" w:cstheme="minorHAnsi"/>
          <w:sz w:val="18"/>
          <w:szCs w:val="18"/>
        </w:rPr>
      </w:pPr>
      <w:r>
        <w:rPr>
          <w:rFonts w:asciiTheme="minorHAnsi" w:hAnsiTheme="minorHAnsi" w:cstheme="minorHAnsi"/>
          <w:sz w:val="18"/>
          <w:szCs w:val="18"/>
        </w:rPr>
        <w:t>d.</w:t>
      </w:r>
      <w:r>
        <w:rPr>
          <w:rFonts w:asciiTheme="minorHAnsi" w:hAnsiTheme="minorHAnsi" w:cstheme="minorHAnsi"/>
          <w:sz w:val="18"/>
          <w:szCs w:val="18"/>
        </w:rPr>
        <w:tab/>
        <w:t>Subject to Clauses 45.6.a, 45.6.b and 45.6.c and to the maximum extent permitted by Law:</w:t>
      </w:r>
    </w:p>
    <w:p w14:paraId="148BF450" w14:textId="77777777" w:rsidR="00EC2324" w:rsidRDefault="00EC2324" w:rsidP="00EC2324">
      <w:pPr>
        <w:ind w:left="1440" w:hanging="720"/>
        <w:rPr>
          <w:rFonts w:asciiTheme="minorHAnsi" w:hAnsiTheme="minorHAnsi" w:cstheme="minorHAnsi"/>
          <w:sz w:val="18"/>
          <w:szCs w:val="18"/>
        </w:rPr>
      </w:pPr>
      <w:r>
        <w:rPr>
          <w:rFonts w:asciiTheme="minorHAnsi" w:hAnsiTheme="minorHAnsi" w:cstheme="minorHAnsi"/>
          <w:sz w:val="18"/>
          <w:szCs w:val="18"/>
        </w:rPr>
        <w:t xml:space="preserve">i) </w:t>
      </w:r>
      <w:r>
        <w:rPr>
          <w:rFonts w:asciiTheme="minorHAnsi" w:hAnsiTheme="minorHAnsi" w:cstheme="minorHAnsi"/>
          <w:sz w:val="18"/>
          <w:szCs w:val="18"/>
        </w:rPr>
        <w:tab/>
        <w:t xml:space="preserve">Throughout the term of the Contract, the Contractor's total liability in respect of losses that are caused by Defaults of the Contractor shall in no event exceed: </w:t>
      </w:r>
    </w:p>
    <w:p w14:paraId="5828653F" w14:textId="77777777" w:rsidR="00EC2324" w:rsidRDefault="00EC2324" w:rsidP="00EC2324">
      <w:pPr>
        <w:rPr>
          <w:rFonts w:asciiTheme="minorHAnsi" w:hAnsiTheme="minorHAnsi" w:cstheme="minorHAnsi"/>
          <w:sz w:val="18"/>
          <w:szCs w:val="18"/>
        </w:rPr>
      </w:pPr>
      <w:r>
        <w:rPr>
          <w:rFonts w:asciiTheme="minorHAnsi" w:hAnsiTheme="minorHAnsi" w:cstheme="minorHAnsi"/>
          <w:sz w:val="18"/>
          <w:szCs w:val="18"/>
        </w:rPr>
        <w:t xml:space="preserve">              ii)            in respect of DEFCON 76 (SC2) £5,000 in aggregate; </w:t>
      </w:r>
    </w:p>
    <w:p w14:paraId="20C106F8" w14:textId="77777777" w:rsidR="00EC2324" w:rsidRDefault="00EC2324" w:rsidP="00EC2324">
      <w:pPr>
        <w:rPr>
          <w:rFonts w:asciiTheme="minorHAnsi" w:hAnsiTheme="minorHAnsi" w:cstheme="minorHAnsi"/>
          <w:sz w:val="18"/>
          <w:szCs w:val="18"/>
        </w:rPr>
      </w:pPr>
      <w:r>
        <w:rPr>
          <w:rFonts w:asciiTheme="minorHAnsi" w:hAnsiTheme="minorHAnsi" w:cstheme="minorHAnsi"/>
          <w:sz w:val="18"/>
          <w:szCs w:val="18"/>
        </w:rPr>
        <w:t xml:space="preserve">              iii)           in respect of Condition 42b. £20,000 pounds in aggregate;</w:t>
      </w:r>
    </w:p>
    <w:p w14:paraId="28350CD8" w14:textId="77777777" w:rsidR="00EC2324" w:rsidRDefault="00EC2324" w:rsidP="00EC2324">
      <w:pPr>
        <w:rPr>
          <w:rFonts w:asciiTheme="minorHAnsi" w:hAnsiTheme="minorHAnsi" w:cstheme="minorHAnsi"/>
          <w:sz w:val="18"/>
          <w:szCs w:val="18"/>
        </w:rPr>
      </w:pPr>
      <w:r>
        <w:rPr>
          <w:rFonts w:asciiTheme="minorHAnsi" w:hAnsiTheme="minorHAnsi" w:cstheme="minorHAnsi"/>
          <w:sz w:val="18"/>
          <w:szCs w:val="18"/>
        </w:rPr>
        <w:t xml:space="preserve">              iv)</w:t>
      </w:r>
      <w:r>
        <w:rPr>
          <w:rFonts w:asciiTheme="minorHAnsi" w:hAnsiTheme="minorHAnsi" w:cstheme="minorHAnsi"/>
          <w:sz w:val="18"/>
          <w:szCs w:val="18"/>
        </w:rPr>
        <w:tab/>
        <w:t>in respect of condition 27d. £6,070 in aggregate;</w:t>
      </w:r>
    </w:p>
    <w:p w14:paraId="49C18532" w14:textId="7F513CEA" w:rsidR="00B725EF" w:rsidRPr="001D085C" w:rsidRDefault="00B725EF" w:rsidP="00B725EF">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without limiting Clause </w:t>
      </w:r>
      <w:r w:rsidRPr="00B30092">
        <w:rPr>
          <w:rFonts w:asciiTheme="minorHAnsi" w:hAnsiTheme="minorHAnsi" w:cstheme="minorHAnsi"/>
          <w:sz w:val="18"/>
          <w:szCs w:val="18"/>
        </w:rPr>
        <w:t>4</w:t>
      </w:r>
      <w:r>
        <w:rPr>
          <w:rFonts w:asciiTheme="minorHAnsi" w:hAnsiTheme="minorHAnsi" w:cstheme="minorHAnsi"/>
          <w:sz w:val="18"/>
          <w:szCs w:val="18"/>
        </w:rPr>
        <w:t>5.7.</w:t>
      </w:r>
      <w:r w:rsidRPr="00B30092">
        <w:rPr>
          <w:rFonts w:asciiTheme="minorHAnsi" w:hAnsiTheme="minorHAnsi" w:cstheme="minorHAnsi"/>
          <w:sz w:val="18"/>
          <w:szCs w:val="18"/>
        </w:rPr>
        <w:t xml:space="preserve"> and subject always to Clauses 4</w:t>
      </w:r>
      <w:r>
        <w:rPr>
          <w:rFonts w:asciiTheme="minorHAnsi" w:hAnsiTheme="minorHAnsi" w:cstheme="minorHAnsi"/>
          <w:sz w:val="18"/>
          <w:szCs w:val="18"/>
        </w:rPr>
        <w:t>5.7.</w:t>
      </w:r>
      <w:r w:rsidRPr="00B30092">
        <w:rPr>
          <w:rFonts w:asciiTheme="minorHAnsi" w:hAnsiTheme="minorHAnsi" w:cstheme="minorHAnsi"/>
          <w:sz w:val="18"/>
          <w:szCs w:val="18"/>
        </w:rPr>
        <w:t>a, 4</w:t>
      </w:r>
      <w:r>
        <w:rPr>
          <w:rFonts w:asciiTheme="minorHAnsi" w:hAnsiTheme="minorHAnsi" w:cstheme="minorHAnsi"/>
          <w:sz w:val="18"/>
          <w:szCs w:val="18"/>
        </w:rPr>
        <w:t>5.7.</w:t>
      </w:r>
      <w:r w:rsidRPr="00B30092">
        <w:rPr>
          <w:rFonts w:asciiTheme="minorHAnsi" w:hAnsiTheme="minorHAnsi" w:cstheme="minorHAnsi"/>
          <w:sz w:val="18"/>
          <w:szCs w:val="18"/>
        </w:rPr>
        <w:t>b, 4</w:t>
      </w:r>
      <w:r>
        <w:rPr>
          <w:rFonts w:asciiTheme="minorHAnsi" w:hAnsiTheme="minorHAnsi" w:cstheme="minorHAnsi"/>
          <w:sz w:val="18"/>
          <w:szCs w:val="18"/>
        </w:rPr>
        <w:t>5.7..c</w:t>
      </w:r>
      <w:r w:rsidRPr="00B30092">
        <w:rPr>
          <w:rFonts w:asciiTheme="minorHAnsi" w:hAnsiTheme="minorHAnsi" w:cstheme="minorHAnsi"/>
          <w:sz w:val="18"/>
          <w:szCs w:val="18"/>
        </w:rPr>
        <w:t xml:space="preserve"> and 4</w:t>
      </w:r>
      <w:r>
        <w:rPr>
          <w:rFonts w:asciiTheme="minorHAnsi" w:hAnsiTheme="minorHAnsi" w:cstheme="minorHAnsi"/>
          <w:sz w:val="18"/>
          <w:szCs w:val="18"/>
        </w:rPr>
        <w:t>5.7.</w:t>
      </w:r>
      <w:r w:rsidRPr="00B30092">
        <w:rPr>
          <w:rFonts w:asciiTheme="minorHAnsi" w:hAnsiTheme="minorHAnsi" w:cstheme="minorHAnsi"/>
          <w:sz w:val="18"/>
          <w:szCs w:val="18"/>
        </w:rPr>
        <w:t>d.vi), the</w:t>
      </w:r>
      <w:r w:rsidRPr="001D085C">
        <w:rPr>
          <w:rFonts w:asciiTheme="minorHAnsi" w:hAnsiTheme="minorHAnsi" w:cstheme="minorHAnsi"/>
          <w:sz w:val="18"/>
          <w:szCs w:val="18"/>
        </w:rPr>
        <w:t xml:space="preserve"> Contractor's total liability throughout the Term in respect of all other liabilities (but excluding any Service Credits paid or payable in accordance with </w:t>
      </w:r>
      <w:r>
        <w:rPr>
          <w:rFonts w:asciiTheme="minorHAnsi" w:hAnsiTheme="minorHAnsi" w:cstheme="minorHAnsi"/>
          <w:sz w:val="18"/>
          <w:szCs w:val="18"/>
        </w:rPr>
        <w:t>para 45.4</w:t>
      </w:r>
      <w:r w:rsidRPr="001D085C">
        <w:rPr>
          <w:rFonts w:asciiTheme="minorHAnsi" w:hAnsiTheme="minorHAnsi" w:cstheme="minorHAnsi"/>
          <w:sz w:val="18"/>
          <w:szCs w:val="18"/>
        </w:rPr>
        <w:t xml:space="preserve"> whether in contract, in tort (including negligence), arising under warranty, under statute or otherwise under or in connection with this Contract </w:t>
      </w:r>
      <w:r>
        <w:rPr>
          <w:rFonts w:asciiTheme="minorHAnsi" w:hAnsiTheme="minorHAnsi" w:cstheme="minorHAnsi"/>
          <w:sz w:val="18"/>
          <w:szCs w:val="18"/>
        </w:rPr>
        <w:t>shall be £5000</w:t>
      </w:r>
      <w:r w:rsidRPr="004B3B8B">
        <w:rPr>
          <w:rFonts w:asciiTheme="minorHAnsi" w:hAnsiTheme="minorHAnsi" w:cstheme="minorHAnsi"/>
          <w:sz w:val="18"/>
          <w:szCs w:val="18"/>
        </w:rPr>
        <w:t xml:space="preserve"> in aggregate.</w:t>
      </w:r>
      <w:r w:rsidRPr="001D085C">
        <w:rPr>
          <w:rFonts w:asciiTheme="minorHAnsi" w:hAnsiTheme="minorHAnsi" w:cstheme="minorHAnsi"/>
          <w:sz w:val="18"/>
          <w:szCs w:val="18"/>
        </w:rPr>
        <w:t xml:space="preserve"> </w:t>
      </w:r>
    </w:p>
    <w:p w14:paraId="475C34FD" w14:textId="77777777" w:rsidR="00F8506F" w:rsidRPr="00F8506F" w:rsidRDefault="00F8506F" w:rsidP="00F8506F">
      <w:pPr>
        <w:ind w:left="1440" w:hanging="720"/>
        <w:rPr>
          <w:rFonts w:asciiTheme="minorHAnsi" w:hAnsiTheme="minorHAnsi" w:cstheme="minorHAnsi"/>
          <w:sz w:val="18"/>
          <w:szCs w:val="18"/>
        </w:rPr>
      </w:pPr>
      <w:r w:rsidRPr="00F8506F">
        <w:rPr>
          <w:rFonts w:asciiTheme="minorHAnsi" w:hAnsiTheme="minorHAnsi" w:cstheme="minorHAnsi"/>
          <w:sz w:val="18"/>
          <w:szCs w:val="18"/>
        </w:rPr>
        <w:t xml:space="preserve">vi) </w:t>
      </w:r>
      <w:r w:rsidRPr="00F8506F">
        <w:rPr>
          <w:rFonts w:asciiTheme="minorHAnsi" w:hAnsiTheme="minorHAnsi" w:cstheme="minorHAnsi"/>
          <w:sz w:val="18"/>
          <w:szCs w:val="18"/>
        </w:rPr>
        <w:tab/>
        <w:t>on the exercise of any and, where more than one, each option period or agreed extension to the Term, the limitation of the Contractor's total liability (in aggregate) set out in Clauses 45.7.d.i). above shall be fully replenished such that on and from each such exercise or extension of the Term, the Authority shall be able to claim up to the full value of the limitation set out in Clauses 45.7.d.i) and 45.7.d.v) of this Contract.</w:t>
      </w:r>
    </w:p>
    <w:p w14:paraId="37699F6F" w14:textId="77777777" w:rsidR="00F8506F" w:rsidRPr="00F8506F" w:rsidRDefault="00F8506F" w:rsidP="00F8506F">
      <w:pPr>
        <w:ind w:left="1440" w:hanging="720"/>
        <w:rPr>
          <w:rFonts w:asciiTheme="minorHAnsi" w:hAnsiTheme="minorHAnsi" w:cstheme="minorHAnsi"/>
          <w:sz w:val="18"/>
          <w:szCs w:val="18"/>
        </w:rPr>
      </w:pPr>
      <w:r w:rsidRPr="00F8506F">
        <w:rPr>
          <w:rFonts w:asciiTheme="minorHAnsi" w:hAnsiTheme="minorHAnsi" w:cstheme="minorHAnsi"/>
          <w:sz w:val="18"/>
          <w:szCs w:val="18"/>
        </w:rPr>
        <w:t>vii)</w:t>
      </w:r>
      <w:r w:rsidRPr="00F8506F">
        <w:rPr>
          <w:rFonts w:asciiTheme="minorHAnsi" w:hAnsiTheme="minorHAnsi" w:cstheme="minorHAnsi"/>
          <w:sz w:val="18"/>
          <w:szCs w:val="18"/>
        </w:rPr>
        <w:tab/>
        <w:t>Subject to Clauses 45.7.a., 45.7.c, and 45.7.d.viii),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6A1630C6" w14:textId="77777777" w:rsidR="00F8506F" w:rsidRPr="00F8506F" w:rsidRDefault="00F8506F" w:rsidP="00F8506F">
      <w:pPr>
        <w:ind w:left="1440" w:hanging="720"/>
        <w:rPr>
          <w:rFonts w:asciiTheme="minorHAnsi" w:hAnsiTheme="minorHAnsi" w:cstheme="minorHAnsi"/>
          <w:sz w:val="18"/>
          <w:szCs w:val="18"/>
        </w:rPr>
      </w:pPr>
      <w:r w:rsidRPr="00F8506F">
        <w:rPr>
          <w:rFonts w:asciiTheme="minorHAnsi" w:hAnsiTheme="minorHAnsi" w:cstheme="minorHAnsi"/>
          <w:sz w:val="18"/>
          <w:szCs w:val="18"/>
        </w:rPr>
        <w:t>viii)</w:t>
      </w:r>
      <w:r w:rsidRPr="00F8506F">
        <w:rPr>
          <w:rFonts w:asciiTheme="minorHAnsi" w:hAnsiTheme="minorHAnsi" w:cstheme="minorHAnsi"/>
          <w:sz w:val="18"/>
          <w:szCs w:val="18"/>
        </w:rPr>
        <w:tab/>
        <w:t>Clause 45.7.d.vii) shall not exclude or limit the Contractor's right under this Contract to claim for the Charges.</w:t>
      </w:r>
    </w:p>
    <w:p w14:paraId="34F3D04C" w14:textId="77777777" w:rsidR="007A4DC8" w:rsidRPr="001D085C" w:rsidRDefault="007A4DC8" w:rsidP="007A4DC8">
      <w:pPr>
        <w:rPr>
          <w:rFonts w:asciiTheme="minorHAnsi" w:hAnsiTheme="minorHAnsi" w:cstheme="minorHAnsi"/>
          <w:b/>
          <w:sz w:val="18"/>
          <w:szCs w:val="18"/>
        </w:rPr>
      </w:pPr>
      <w:r w:rsidRPr="001D085C">
        <w:rPr>
          <w:rFonts w:asciiTheme="minorHAnsi" w:hAnsiTheme="minorHAnsi" w:cstheme="minorHAnsi"/>
          <w:b/>
          <w:sz w:val="18"/>
          <w:szCs w:val="18"/>
        </w:rPr>
        <w:t>Consequential loss</w:t>
      </w:r>
    </w:p>
    <w:p w14:paraId="088AB241" w14:textId="77777777" w:rsidR="007A4DC8" w:rsidRPr="001D085C" w:rsidRDefault="007A4DC8" w:rsidP="007A4DC8">
      <w:pPr>
        <w:ind w:left="720" w:hanging="720"/>
        <w:rPr>
          <w:rFonts w:asciiTheme="minorHAnsi" w:hAnsiTheme="minorHAnsi" w:cstheme="minorHAnsi"/>
          <w:sz w:val="18"/>
          <w:szCs w:val="18"/>
        </w:rPr>
      </w:pPr>
      <w:r>
        <w:rPr>
          <w:rFonts w:asciiTheme="minorHAnsi" w:hAnsiTheme="minorHAnsi" w:cstheme="minorHAnsi"/>
          <w:sz w:val="18"/>
          <w:szCs w:val="18"/>
        </w:rPr>
        <w:t>e.</w:t>
      </w:r>
      <w:r w:rsidRPr="001D085C">
        <w:rPr>
          <w:rFonts w:asciiTheme="minorHAnsi" w:hAnsiTheme="minorHAnsi" w:cstheme="minorHAnsi"/>
          <w:sz w:val="18"/>
          <w:szCs w:val="18"/>
        </w:rPr>
        <w:tab/>
        <w:t xml:space="preserve">Subject to Clauses </w:t>
      </w:r>
      <w:r w:rsidRPr="00792EB5">
        <w:rPr>
          <w:rFonts w:asciiTheme="minorHAnsi" w:hAnsiTheme="minorHAnsi" w:cstheme="minorHAnsi"/>
          <w:sz w:val="18"/>
          <w:szCs w:val="18"/>
        </w:rPr>
        <w:t>4</w:t>
      </w:r>
      <w:r>
        <w:rPr>
          <w:rFonts w:asciiTheme="minorHAnsi" w:hAnsiTheme="minorHAnsi" w:cstheme="minorHAnsi"/>
          <w:sz w:val="18"/>
          <w:szCs w:val="18"/>
        </w:rPr>
        <w:t>5.7.</w:t>
      </w:r>
      <w:r w:rsidRPr="00792EB5">
        <w:rPr>
          <w:rFonts w:asciiTheme="minorHAnsi" w:hAnsiTheme="minorHAnsi" w:cstheme="minorHAnsi"/>
          <w:sz w:val="18"/>
          <w:szCs w:val="18"/>
        </w:rPr>
        <w:t>a., 4</w:t>
      </w:r>
      <w:r>
        <w:rPr>
          <w:rFonts w:asciiTheme="minorHAnsi" w:hAnsiTheme="minorHAnsi" w:cstheme="minorHAnsi"/>
          <w:sz w:val="18"/>
          <w:szCs w:val="18"/>
        </w:rPr>
        <w:t>5.7.</w:t>
      </w:r>
      <w:r w:rsidRPr="00792EB5">
        <w:rPr>
          <w:rFonts w:asciiTheme="minorHAnsi" w:hAnsiTheme="minorHAnsi" w:cstheme="minorHAnsi"/>
          <w:sz w:val="18"/>
          <w:szCs w:val="18"/>
        </w:rPr>
        <w:t>b. and 4</w:t>
      </w:r>
      <w:r>
        <w:rPr>
          <w:rFonts w:asciiTheme="minorHAnsi" w:hAnsiTheme="minorHAnsi" w:cstheme="minorHAnsi"/>
          <w:sz w:val="18"/>
          <w:szCs w:val="18"/>
        </w:rPr>
        <w:t>5.7.</w:t>
      </w:r>
      <w:r w:rsidRPr="00792EB5">
        <w:rPr>
          <w:rFonts w:asciiTheme="minorHAnsi" w:hAnsiTheme="minorHAnsi" w:cstheme="minorHAnsi"/>
          <w:sz w:val="18"/>
          <w:szCs w:val="18"/>
        </w:rPr>
        <w:t>f.,</w:t>
      </w:r>
      <w:r w:rsidRPr="001D085C">
        <w:rPr>
          <w:rFonts w:asciiTheme="minorHAnsi" w:hAnsiTheme="minorHAnsi" w:cstheme="minorHAnsi"/>
          <w:sz w:val="18"/>
          <w:szCs w:val="18"/>
        </w:rPr>
        <w:t xml:space="preserve"> neither Party shall be liable to the other Party or to any third party, whether in contract (including under any warranty), in tort (including negligence), under statute or otherwise for or in respect of:</w:t>
      </w:r>
    </w:p>
    <w:p w14:paraId="4BE51565"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indirect loss or damage;</w:t>
      </w:r>
    </w:p>
    <w:p w14:paraId="2E729CDC"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special loss or damage;</w:t>
      </w:r>
    </w:p>
    <w:p w14:paraId="7DF85D3D"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consequential loss or damage;</w:t>
      </w:r>
    </w:p>
    <w:p w14:paraId="3C1DEBA4"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profits (whether direct or indirect);</w:t>
      </w:r>
    </w:p>
    <w:p w14:paraId="62E5BD6E"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turnover (whether direct or indirect);</w:t>
      </w:r>
    </w:p>
    <w:p w14:paraId="22A11069" w14:textId="77777777" w:rsidR="007A4DC8" w:rsidRPr="001D085C" w:rsidRDefault="007A4DC8" w:rsidP="007A4DC8">
      <w:pPr>
        <w:ind w:firstLine="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business opportunities (whether direct or indirect); or</w:t>
      </w:r>
    </w:p>
    <w:p w14:paraId="17FF51C1" w14:textId="77777777" w:rsidR="007A4DC8" w:rsidRPr="001D085C" w:rsidRDefault="007A4DC8" w:rsidP="007A4DC8">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damage to goodwill (whether direct or indirect), even if that Party was aware of the possibility of such loss or damage to the other Party.</w:t>
      </w:r>
    </w:p>
    <w:p w14:paraId="5D196AB3" w14:textId="77777777" w:rsidR="00FF5AE0" w:rsidRPr="001D085C" w:rsidRDefault="00FF5AE0" w:rsidP="00FF5AE0">
      <w:pPr>
        <w:ind w:left="720" w:hanging="720"/>
        <w:rPr>
          <w:rFonts w:asciiTheme="minorHAnsi" w:hAnsiTheme="minorHAnsi" w:cstheme="minorHAnsi"/>
          <w:sz w:val="18"/>
          <w:szCs w:val="18"/>
        </w:rPr>
      </w:pPr>
      <w:r>
        <w:rPr>
          <w:rFonts w:asciiTheme="minorHAnsi" w:hAnsiTheme="minorHAnsi" w:cstheme="minorHAnsi"/>
          <w:sz w:val="18"/>
          <w:szCs w:val="18"/>
        </w:rPr>
        <w:t>f.</w:t>
      </w:r>
      <w:r w:rsidRPr="001D085C">
        <w:rPr>
          <w:rFonts w:asciiTheme="minorHAnsi" w:hAnsiTheme="minorHAnsi" w:cstheme="minorHAnsi"/>
          <w:sz w:val="18"/>
          <w:szCs w:val="18"/>
        </w:rPr>
        <w:tab/>
        <w:t xml:space="preserve">The provisions of Clause </w:t>
      </w:r>
      <w:r>
        <w:rPr>
          <w:rFonts w:asciiTheme="minorHAnsi" w:hAnsiTheme="minorHAnsi" w:cstheme="minorHAnsi"/>
          <w:sz w:val="18"/>
          <w:szCs w:val="18"/>
        </w:rPr>
        <w:t>45.7.e.</w:t>
      </w:r>
      <w:r w:rsidRPr="001D085C">
        <w:rPr>
          <w:rFonts w:asciiTheme="minorHAnsi" w:hAnsiTheme="minorHAnsi" w:cstheme="minorHAnsi"/>
          <w:sz w:val="18"/>
          <w:szCs w:val="18"/>
        </w:rPr>
        <w:t xml:space="preserve"> shall not restrict the Authority's ability to recover any of the following losses incurred by the Authority to the extent that they arise as a result of a Default by the Contractor: </w:t>
      </w:r>
    </w:p>
    <w:p w14:paraId="331F34B6" w14:textId="77777777" w:rsidR="00FF5AE0" w:rsidRPr="001D085C" w:rsidRDefault="00FF5AE0" w:rsidP="00FF5AE0">
      <w:pPr>
        <w:ind w:left="720"/>
        <w:rPr>
          <w:rFonts w:asciiTheme="minorHAnsi" w:hAnsiTheme="minorHAnsi" w:cstheme="minorHAnsi"/>
          <w:sz w:val="18"/>
          <w:szCs w:val="18"/>
        </w:rPr>
      </w:pPr>
      <w:r>
        <w:rPr>
          <w:rFonts w:asciiTheme="minorHAnsi" w:hAnsiTheme="minorHAnsi" w:cstheme="minorHAnsi"/>
          <w:sz w:val="18"/>
          <w:szCs w:val="18"/>
        </w:rPr>
        <w:lastRenderedPageBreak/>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additional operational and administrative costs and expenses arising from the Contractor's </w:t>
      </w:r>
      <w:r w:rsidRPr="001D085C">
        <w:rPr>
          <w:rFonts w:asciiTheme="minorHAnsi" w:hAnsiTheme="minorHAnsi" w:cstheme="minorHAnsi"/>
          <w:sz w:val="18"/>
          <w:szCs w:val="18"/>
        </w:rPr>
        <w:tab/>
        <w:t>to any third party;</w:t>
      </w:r>
    </w:p>
    <w:p w14:paraId="4F36023B" w14:textId="77777777" w:rsidR="00FF5AE0" w:rsidRDefault="00FF5AE0" w:rsidP="00FF5AE0">
      <w:pPr>
        <w:spacing w:after="0"/>
        <w:rPr>
          <w:rFonts w:asciiTheme="minorHAnsi" w:hAnsiTheme="minorHAnsi" w:cstheme="minorHAnsi"/>
          <w:sz w:val="18"/>
          <w:szCs w:val="18"/>
        </w:rPr>
      </w:pPr>
      <w:r>
        <w:rPr>
          <w:rFonts w:asciiTheme="minorHAnsi" w:hAnsiTheme="minorHAnsi" w:cstheme="minorHAnsi"/>
          <w:sz w:val="18"/>
          <w:szCs w:val="18"/>
        </w:rPr>
        <w:t xml:space="preserve">              </w:t>
      </w:r>
      <w:r w:rsidRPr="001D085C">
        <w:rPr>
          <w:rFonts w:asciiTheme="minorHAnsi" w:hAnsiTheme="minorHAnsi" w:cstheme="minorHAnsi"/>
          <w:sz w:val="18"/>
          <w:szCs w:val="18"/>
        </w:rPr>
        <w:t>ii)</w:t>
      </w:r>
      <w:r>
        <w:rPr>
          <w:rFonts w:asciiTheme="minorHAnsi" w:hAnsiTheme="minorHAnsi" w:cstheme="minorHAnsi"/>
          <w:sz w:val="18"/>
          <w:szCs w:val="18"/>
        </w:rPr>
        <w:t xml:space="preserve">           </w:t>
      </w:r>
      <w:r w:rsidRPr="001D085C">
        <w:rPr>
          <w:rFonts w:asciiTheme="minorHAnsi" w:hAnsiTheme="minorHAnsi" w:cstheme="minorHAnsi"/>
          <w:sz w:val="18"/>
          <w:szCs w:val="18"/>
        </w:rPr>
        <w:t>for putting in place workarounds for the Contractor Deliverables and other deliverables that are</w:t>
      </w:r>
      <w:r w:rsidRPr="0085182C">
        <w:rPr>
          <w:rFonts w:asciiTheme="minorHAnsi" w:hAnsiTheme="minorHAnsi" w:cstheme="minorHAnsi"/>
          <w:sz w:val="18"/>
          <w:szCs w:val="18"/>
        </w:rPr>
        <w:t xml:space="preserve"> </w:t>
      </w:r>
      <w:r>
        <w:rPr>
          <w:rFonts w:asciiTheme="minorHAnsi" w:hAnsiTheme="minorHAnsi" w:cstheme="minorHAnsi"/>
          <w:sz w:val="18"/>
          <w:szCs w:val="18"/>
        </w:rPr>
        <w:t xml:space="preserve">            </w:t>
      </w:r>
    </w:p>
    <w:p w14:paraId="660082A6" w14:textId="77777777" w:rsidR="00FF5AE0" w:rsidRPr="001D085C" w:rsidRDefault="00FF5AE0" w:rsidP="00FF5AE0">
      <w:pPr>
        <w:rPr>
          <w:rFonts w:asciiTheme="minorHAnsi" w:hAnsiTheme="minorHAnsi" w:cstheme="minorHAnsi"/>
          <w:sz w:val="18"/>
          <w:szCs w:val="18"/>
        </w:rPr>
      </w:pPr>
      <w:r w:rsidRPr="001D085C">
        <w:rPr>
          <w:rFonts w:asciiTheme="minorHAnsi" w:hAnsiTheme="minorHAnsi" w:cstheme="minorHAnsi"/>
          <w:sz w:val="18"/>
          <w:szCs w:val="18"/>
        </w:rPr>
        <w:t xml:space="preserve"> </w:t>
      </w:r>
      <w:r>
        <w:rPr>
          <w:rFonts w:asciiTheme="minorHAnsi" w:hAnsiTheme="minorHAnsi" w:cstheme="minorHAnsi"/>
          <w:sz w:val="18"/>
          <w:szCs w:val="18"/>
        </w:rPr>
        <w:t xml:space="preserve">                           </w:t>
      </w:r>
      <w:r w:rsidRPr="001D085C">
        <w:rPr>
          <w:rFonts w:asciiTheme="minorHAnsi" w:hAnsiTheme="minorHAnsi" w:cstheme="minorHAnsi"/>
          <w:sz w:val="18"/>
          <w:szCs w:val="18"/>
        </w:rPr>
        <w:t xml:space="preserve">reliant on the Contractor Deliverables; and </w:t>
      </w:r>
      <w:r>
        <w:rPr>
          <w:rFonts w:asciiTheme="minorHAnsi" w:hAnsiTheme="minorHAnsi" w:cstheme="minorHAnsi"/>
          <w:sz w:val="18"/>
          <w:szCs w:val="18"/>
        </w:rPr>
        <w:t xml:space="preserve">  </w:t>
      </w:r>
    </w:p>
    <w:p w14:paraId="3CA105C1" w14:textId="77777777" w:rsidR="00FF5AE0" w:rsidRDefault="00FF5AE0" w:rsidP="00FF5AE0">
      <w:pPr>
        <w:spacing w:after="0"/>
        <w:rPr>
          <w:rFonts w:asciiTheme="minorHAnsi" w:hAnsiTheme="minorHAnsi" w:cstheme="minorHAnsi"/>
          <w:sz w:val="18"/>
          <w:szCs w:val="18"/>
        </w:rPr>
      </w:pPr>
      <w:r>
        <w:rPr>
          <w:rFonts w:asciiTheme="minorHAnsi" w:hAnsiTheme="minorHAnsi" w:cstheme="minorHAnsi"/>
          <w:sz w:val="18"/>
          <w:szCs w:val="18"/>
        </w:rPr>
        <w:t xml:space="preserve">            (iii)           </w:t>
      </w:r>
      <w:r w:rsidRPr="001D085C">
        <w:rPr>
          <w:rFonts w:asciiTheme="minorHAnsi" w:hAnsiTheme="minorHAnsi" w:cstheme="minorHAnsi"/>
          <w:sz w:val="18"/>
          <w:szCs w:val="18"/>
        </w:rPr>
        <w:t>relating to time spent by or on behalf of the Aut</w:t>
      </w:r>
      <w:r>
        <w:rPr>
          <w:rFonts w:asciiTheme="minorHAnsi" w:hAnsiTheme="minorHAnsi" w:cstheme="minorHAnsi"/>
          <w:sz w:val="18"/>
          <w:szCs w:val="18"/>
        </w:rPr>
        <w:t xml:space="preserve">hority in dealing with the </w:t>
      </w:r>
    </w:p>
    <w:p w14:paraId="086682BA" w14:textId="77777777" w:rsidR="00FF5AE0" w:rsidRPr="001D085C" w:rsidRDefault="00FF5AE0" w:rsidP="00FF5AE0">
      <w:pPr>
        <w:rPr>
          <w:rFonts w:asciiTheme="minorHAnsi" w:hAnsiTheme="minorHAnsi" w:cstheme="minorHAnsi"/>
          <w:sz w:val="18"/>
          <w:szCs w:val="18"/>
        </w:rPr>
      </w:pPr>
      <w:r>
        <w:rPr>
          <w:rFonts w:asciiTheme="minorHAnsi" w:hAnsiTheme="minorHAnsi" w:cstheme="minorHAnsi"/>
          <w:sz w:val="18"/>
          <w:szCs w:val="18"/>
        </w:rPr>
        <w:t xml:space="preserve">                            c</w:t>
      </w:r>
      <w:r w:rsidRPr="001D085C">
        <w:rPr>
          <w:rFonts w:asciiTheme="minorHAnsi" w:hAnsiTheme="minorHAnsi" w:cstheme="minorHAnsi"/>
          <w:sz w:val="18"/>
          <w:szCs w:val="18"/>
        </w:rPr>
        <w:t>onsequences of the Default</w:t>
      </w:r>
      <w:r>
        <w:rPr>
          <w:rFonts w:asciiTheme="minorHAnsi" w:hAnsiTheme="minorHAnsi" w:cstheme="minorHAnsi"/>
          <w:sz w:val="18"/>
          <w:szCs w:val="18"/>
        </w:rPr>
        <w:t>;</w:t>
      </w:r>
    </w:p>
    <w:p w14:paraId="5FB1C33B" w14:textId="77777777" w:rsidR="00FF5AE0" w:rsidRPr="001D085C" w:rsidRDefault="00FF5AE0" w:rsidP="00FF5AE0">
      <w:pPr>
        <w:ind w:left="1440" w:hanging="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or all wasted expenditure and losses incurred by the Authority arising from the Contractor's Default, including wasted management time;</w:t>
      </w:r>
    </w:p>
    <w:p w14:paraId="419B87F9" w14:textId="77777777" w:rsidR="00FF5AE0" w:rsidRPr="001D085C" w:rsidRDefault="00FF5AE0" w:rsidP="00FF5AE0">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3DD1FC8B"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3BD238C3"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damage to the Authority's physical property and tangible assets, includin</w:t>
      </w:r>
      <w:r>
        <w:rPr>
          <w:rFonts w:asciiTheme="minorHAnsi" w:hAnsiTheme="minorHAnsi" w:cstheme="minorHAnsi"/>
          <w:sz w:val="18"/>
          <w:szCs w:val="18"/>
        </w:rPr>
        <w:t>g damage under DEFCONs 76 (SC2);</w:t>
      </w:r>
    </w:p>
    <w:p w14:paraId="0AD869A2"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viii)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costs, expenses and charges arising from, or any damages, account of profits or other award made for, infringement of any third-party Intellectual Property Rights or breach of any obligations of confidence;</w:t>
      </w:r>
    </w:p>
    <w:p w14:paraId="2B5928B2"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ix)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
    <w:p w14:paraId="167AFB06"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06FCDE2A" w14:textId="77777777" w:rsidR="009D037D" w:rsidRPr="001D085C" w:rsidRDefault="009D037D" w:rsidP="009D037D">
      <w:pPr>
        <w:ind w:left="1440" w:hanging="720"/>
        <w:rPr>
          <w:rFonts w:asciiTheme="minorHAnsi" w:hAnsiTheme="minorHAnsi" w:cstheme="minorHAnsi"/>
          <w:sz w:val="18"/>
          <w:szCs w:val="18"/>
        </w:rPr>
      </w:pPr>
      <w:r>
        <w:rPr>
          <w:rFonts w:asciiTheme="minorHAnsi" w:hAnsiTheme="minorHAnsi" w:cstheme="minorHAnsi"/>
          <w:sz w:val="18"/>
          <w:szCs w:val="18"/>
        </w:rPr>
        <w:t>xi)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752E6379" w14:textId="06BC005B" w:rsidR="00E265CA" w:rsidRPr="001D085C" w:rsidRDefault="00E265CA" w:rsidP="00EC2324">
      <w:pPr>
        <w:ind w:left="720" w:hanging="720"/>
        <w:rPr>
          <w:rFonts w:asciiTheme="minorHAnsi" w:hAnsiTheme="minorHAnsi" w:cstheme="minorHAnsi"/>
          <w:b/>
          <w:sz w:val="18"/>
          <w:szCs w:val="18"/>
        </w:rPr>
      </w:pPr>
      <w:r w:rsidRPr="001D085C">
        <w:rPr>
          <w:rFonts w:asciiTheme="minorHAnsi" w:hAnsiTheme="minorHAnsi" w:cstheme="minorHAnsi"/>
          <w:b/>
          <w:sz w:val="18"/>
          <w:szCs w:val="18"/>
        </w:rPr>
        <w:t>Invalidity</w:t>
      </w:r>
    </w:p>
    <w:p w14:paraId="0FAB218E" w14:textId="18536C6C"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g.</w:t>
      </w:r>
      <w:r w:rsidRPr="001D085C">
        <w:rPr>
          <w:rFonts w:asciiTheme="minorHAnsi" w:hAnsiTheme="minorHAnsi" w:cstheme="minorHAnsi"/>
          <w:sz w:val="18"/>
          <w:szCs w:val="18"/>
        </w:rPr>
        <w:tab/>
        <w:t xml:space="preserve">If any limitation or provision contained or </w:t>
      </w:r>
      <w:r w:rsidRPr="00FE5765">
        <w:rPr>
          <w:rFonts w:asciiTheme="minorHAnsi" w:hAnsiTheme="minorHAnsi" w:cstheme="minorHAnsi"/>
          <w:sz w:val="18"/>
          <w:szCs w:val="18"/>
        </w:rPr>
        <w:t>expressly referred to in this Condition 45</w:t>
      </w:r>
      <w:r>
        <w:rPr>
          <w:rFonts w:asciiTheme="minorHAnsi" w:hAnsiTheme="minorHAnsi" w:cstheme="minorHAnsi"/>
          <w:sz w:val="18"/>
          <w:szCs w:val="18"/>
        </w:rPr>
        <w:t>.</w:t>
      </w:r>
      <w:r w:rsidR="00DB0CCD">
        <w:rPr>
          <w:rFonts w:asciiTheme="minorHAnsi" w:hAnsiTheme="minorHAnsi" w:cstheme="minorHAnsi"/>
          <w:sz w:val="18"/>
          <w:szCs w:val="18"/>
        </w:rPr>
        <w:t>7</w:t>
      </w:r>
      <w:r w:rsidRPr="00FE5765">
        <w:rPr>
          <w:rFonts w:asciiTheme="minorHAnsi" w:hAnsiTheme="minorHAnsi" w:cstheme="minorHAnsi"/>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w:t>
      </w:r>
      <w:r>
        <w:rPr>
          <w:rFonts w:asciiTheme="minorHAnsi" w:hAnsiTheme="minorHAnsi" w:cstheme="minorHAnsi"/>
          <w:sz w:val="18"/>
          <w:szCs w:val="18"/>
        </w:rPr>
        <w:t>.7.</w:t>
      </w:r>
      <w:r w:rsidRPr="00FE5765">
        <w:rPr>
          <w:rFonts w:asciiTheme="minorHAnsi" w:hAnsiTheme="minorHAnsi" w:cstheme="minorHAnsi"/>
          <w:sz w:val="18"/>
          <w:szCs w:val="18"/>
        </w:rPr>
        <w:t xml:space="preserve"> </w:t>
      </w:r>
    </w:p>
    <w:p w14:paraId="3332FD28"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Third party claims or losses</w:t>
      </w:r>
    </w:p>
    <w:p w14:paraId="4626C6B1" w14:textId="77777777"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h.</w:t>
      </w:r>
      <w:r w:rsidRPr="001D085C">
        <w:rPr>
          <w:rFonts w:asciiTheme="minorHAnsi" w:hAnsiTheme="minorHAnsi" w:cstheme="minorHAnsi"/>
          <w:sz w:val="18"/>
          <w:szCs w:val="18"/>
        </w:rPr>
        <w:tab/>
        <w:t>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58A14200"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arises naturally and ordinarily as a result of the Contractor's failure to provide the Contractor Deliverables or failure to perform any of its obligations under this Contract; and</w:t>
      </w:r>
    </w:p>
    <w:p w14:paraId="3D6DE1B4"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3B7878DA"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lastRenderedPageBreak/>
        <w:t>No double recovery</w:t>
      </w:r>
    </w:p>
    <w:p w14:paraId="17C12175" w14:textId="77777777" w:rsidR="00E265CA"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19B99F30" w14:textId="77777777" w:rsidR="00E265CA" w:rsidRPr="003C473D" w:rsidRDefault="00E265CA" w:rsidP="00E265CA">
      <w:pPr>
        <w:pStyle w:val="ListParagraph"/>
        <w:rPr>
          <w:bCs/>
        </w:rPr>
      </w:pPr>
    </w:p>
    <w:p w14:paraId="2B102145" w14:textId="535E57EE" w:rsidR="001A0365" w:rsidRPr="001A0365" w:rsidRDefault="002D31FD" w:rsidP="002D31FD">
      <w:pPr>
        <w:pStyle w:val="Heading3"/>
      </w:pPr>
      <w:bookmarkStart w:id="86" w:name="_Toc47533865"/>
      <w:r>
        <w:t>The Processes that apply to this Contract are:</w:t>
      </w:r>
      <w:bookmarkEnd w:id="86"/>
    </w:p>
    <w:p w14:paraId="6EC67788" w14:textId="77777777" w:rsidR="00A5436D" w:rsidRPr="00D350CC" w:rsidRDefault="00A5436D" w:rsidP="00A5436D">
      <w:pPr>
        <w:tabs>
          <w:tab w:val="num" w:pos="0"/>
        </w:tabs>
        <w:rPr>
          <w:rFonts w:asciiTheme="minorHAnsi" w:hAnsiTheme="minorHAnsi" w:cstheme="minorHAnsi"/>
          <w:b/>
          <w:sz w:val="18"/>
          <w:szCs w:val="18"/>
        </w:rPr>
      </w:pPr>
      <w:r>
        <w:rPr>
          <w:rFonts w:asciiTheme="minorHAnsi" w:hAnsiTheme="minorHAnsi" w:cstheme="minorHAnsi"/>
          <w:b/>
          <w:sz w:val="18"/>
          <w:szCs w:val="18"/>
        </w:rPr>
        <w:t>46.1</w:t>
      </w:r>
      <w:r>
        <w:rPr>
          <w:rFonts w:asciiTheme="minorHAnsi" w:hAnsiTheme="minorHAnsi" w:cstheme="minorHAnsi"/>
          <w:b/>
          <w:sz w:val="18"/>
          <w:szCs w:val="18"/>
        </w:rPr>
        <w:tab/>
      </w:r>
      <w:r w:rsidRPr="00D350CC">
        <w:rPr>
          <w:rFonts w:asciiTheme="minorHAnsi" w:hAnsiTheme="minorHAnsi" w:cstheme="minorHAnsi"/>
          <w:b/>
          <w:sz w:val="18"/>
          <w:szCs w:val="18"/>
        </w:rPr>
        <w:t>New Stores Rejects</w:t>
      </w:r>
      <w:r w:rsidRPr="00D350CC">
        <w:rPr>
          <w:rFonts w:asciiTheme="minorHAnsi" w:hAnsiTheme="minorHAnsi" w:cstheme="minorHAnsi"/>
          <w:b/>
          <w:sz w:val="18"/>
          <w:szCs w:val="18"/>
        </w:rPr>
        <w:br/>
      </w:r>
      <w:r w:rsidRPr="00D350CC">
        <w:rPr>
          <w:rFonts w:asciiTheme="minorHAnsi" w:hAnsiTheme="minorHAnsi" w:cstheme="minorHAnsi"/>
          <w:sz w:val="18"/>
          <w:szCs w:val="18"/>
        </w:rPr>
        <w:t>a.</w:t>
      </w:r>
      <w:r w:rsidRPr="00D350CC">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w:t>
      </w:r>
      <w:r>
        <w:rPr>
          <w:rFonts w:asciiTheme="minorHAnsi" w:hAnsiTheme="minorHAnsi" w:cstheme="minorHAnsi"/>
          <w:sz w:val="18"/>
          <w:szCs w:val="18"/>
        </w:rPr>
        <w:t>46</w:t>
      </w:r>
      <w:r w:rsidRPr="00D350CC">
        <w:rPr>
          <w:rFonts w:asciiTheme="minorHAnsi" w:hAnsiTheme="minorHAnsi" w:cstheme="minorHAnsi"/>
          <w:sz w:val="18"/>
          <w:szCs w:val="18"/>
        </w:rPr>
        <w:t>.1 b. and</w:t>
      </w:r>
      <w:r>
        <w:rPr>
          <w:rFonts w:asciiTheme="minorHAnsi" w:hAnsiTheme="minorHAnsi" w:cstheme="minorHAnsi"/>
          <w:sz w:val="18"/>
          <w:szCs w:val="18"/>
        </w:rPr>
        <w:t xml:space="preserve"> 46</w:t>
      </w:r>
      <w:r w:rsidRPr="00D350CC">
        <w:rPr>
          <w:rFonts w:asciiTheme="minorHAnsi" w:hAnsiTheme="minorHAnsi" w:cstheme="minorHAnsi"/>
          <w:sz w:val="18"/>
          <w:szCs w:val="18"/>
        </w:rPr>
        <w:t xml:space="preserve">.1 c. </w:t>
      </w:r>
    </w:p>
    <w:p w14:paraId="4EE47BF0"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2E7396CE"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c.</w:t>
      </w:r>
      <w:r w:rsidRPr="00D350CC">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236D36E7"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d.</w:t>
      </w:r>
      <w:r w:rsidRPr="00D350CC">
        <w:rPr>
          <w:rFonts w:asciiTheme="minorHAnsi" w:hAnsiTheme="minorHAnsi" w:cstheme="minorHAnsi"/>
          <w:sz w:val="18"/>
          <w:szCs w:val="18"/>
        </w:rPr>
        <w:tab/>
        <w:t>Performance in this area shall be measured in accordance with the Key Performance Indicators detailed at C</w:t>
      </w:r>
      <w:r>
        <w:rPr>
          <w:rFonts w:asciiTheme="minorHAnsi" w:hAnsiTheme="minorHAnsi" w:cstheme="minorHAnsi"/>
          <w:sz w:val="18"/>
          <w:szCs w:val="18"/>
        </w:rPr>
        <w:t>lause 45.4</w:t>
      </w:r>
      <w:r w:rsidRPr="00D350CC">
        <w:rPr>
          <w:rFonts w:asciiTheme="minorHAnsi" w:hAnsiTheme="minorHAnsi" w:cstheme="minorHAnsi"/>
          <w:sz w:val="18"/>
          <w:szCs w:val="18"/>
        </w:rPr>
        <w:t>.</w:t>
      </w:r>
    </w:p>
    <w:p w14:paraId="2FDFFC22" w14:textId="77777777" w:rsidR="00A5436D" w:rsidRPr="00D350CC" w:rsidRDefault="00A5436D" w:rsidP="00A5436D">
      <w:pPr>
        <w:rPr>
          <w:rFonts w:asciiTheme="minorHAnsi" w:hAnsiTheme="minorHAnsi" w:cstheme="minorHAnsi"/>
          <w:sz w:val="18"/>
          <w:szCs w:val="18"/>
        </w:rPr>
      </w:pPr>
      <w:r w:rsidRPr="00D350CC">
        <w:rPr>
          <w:rFonts w:asciiTheme="minorHAnsi" w:hAnsiTheme="minorHAnsi" w:cstheme="minorHAnsi"/>
          <w:b/>
          <w:sz w:val="18"/>
          <w:szCs w:val="18"/>
          <w:highlight w:val="yellow"/>
        </w:rPr>
        <w:br/>
      </w:r>
      <w:r>
        <w:rPr>
          <w:rFonts w:asciiTheme="minorHAnsi" w:hAnsiTheme="minorHAnsi" w:cstheme="minorHAnsi"/>
          <w:b/>
          <w:sz w:val="18"/>
          <w:szCs w:val="18"/>
        </w:rPr>
        <w:t>46</w:t>
      </w:r>
      <w:r w:rsidRPr="00D350CC">
        <w:rPr>
          <w:rFonts w:asciiTheme="minorHAnsi" w:hAnsiTheme="minorHAnsi" w:cstheme="minorHAnsi"/>
          <w:b/>
          <w:sz w:val="18"/>
          <w:szCs w:val="18"/>
        </w:rPr>
        <w:t>.2</w:t>
      </w:r>
      <w:r w:rsidRPr="00D350CC">
        <w:rPr>
          <w:rFonts w:asciiTheme="minorHAnsi" w:hAnsiTheme="minorHAnsi" w:cstheme="minorHAnsi"/>
          <w:b/>
          <w:sz w:val="18"/>
          <w:szCs w:val="18"/>
        </w:rPr>
        <w:tab/>
        <w:t xml:space="preserve">Non-Conforming Deliveries </w:t>
      </w:r>
      <w:r w:rsidRPr="00D350CC">
        <w:rPr>
          <w:rFonts w:asciiTheme="minorHAnsi" w:hAnsiTheme="minorHAnsi" w:cstheme="minorHAnsi"/>
          <w:b/>
          <w:sz w:val="18"/>
          <w:szCs w:val="18"/>
        </w:rPr>
        <w:br/>
      </w:r>
      <w:r w:rsidRPr="00D350CC">
        <w:rPr>
          <w:rFonts w:asciiTheme="minorHAnsi" w:hAnsiTheme="minorHAnsi" w:cstheme="minorHAnsi"/>
          <w:sz w:val="18"/>
          <w:szCs w:val="18"/>
        </w:rPr>
        <w:t>a.</w:t>
      </w:r>
      <w:r w:rsidRPr="00D350CC">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3ED87161"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w:t>
      </w:r>
      <w:r>
        <w:rPr>
          <w:rFonts w:asciiTheme="minorHAnsi" w:hAnsiTheme="minorHAnsi" w:cstheme="minorHAnsi"/>
          <w:sz w:val="18"/>
          <w:szCs w:val="18"/>
        </w:rPr>
        <w:t xml:space="preserve"> 46</w:t>
      </w:r>
      <w:r w:rsidRPr="00D350CC">
        <w:rPr>
          <w:rFonts w:asciiTheme="minorHAnsi" w:hAnsiTheme="minorHAnsi" w:cstheme="minorHAnsi"/>
          <w:sz w:val="18"/>
          <w:szCs w:val="18"/>
        </w:rPr>
        <w:t>.2 d. details the reasons upon which a consignment may be rejected.</w:t>
      </w:r>
    </w:p>
    <w:p w14:paraId="10826597"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c.</w:t>
      </w:r>
      <w:r w:rsidRPr="00D350CC">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7580130A"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d.</w:t>
      </w:r>
      <w:r w:rsidRPr="00D350CC">
        <w:rPr>
          <w:rFonts w:asciiTheme="minorHAnsi" w:hAnsiTheme="minorHAnsi" w:cstheme="minorHAnsi"/>
          <w:sz w:val="18"/>
          <w:szCs w:val="18"/>
        </w:rPr>
        <w:tab/>
        <w:t>Reasons for Non-Conformance include:</w:t>
      </w:r>
    </w:p>
    <w:p w14:paraId="4D6767E2"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w:t>
      </w:r>
      <w:r w:rsidRPr="00D350CC">
        <w:rPr>
          <w:rFonts w:asciiTheme="minorHAnsi" w:hAnsiTheme="minorHAnsi" w:cstheme="minorHAnsi"/>
          <w:sz w:val="18"/>
          <w:szCs w:val="18"/>
        </w:rPr>
        <w:tab/>
        <w:t>Incorrect DMC/NSN</w:t>
      </w:r>
    </w:p>
    <w:p w14:paraId="13092FAE"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w:t>
      </w:r>
      <w:r w:rsidRPr="00D350CC">
        <w:rPr>
          <w:rFonts w:asciiTheme="minorHAnsi" w:hAnsiTheme="minorHAnsi" w:cstheme="minorHAnsi"/>
          <w:sz w:val="18"/>
          <w:szCs w:val="18"/>
        </w:rPr>
        <w:tab/>
        <w:t>Incorrect Description</w:t>
      </w:r>
    </w:p>
    <w:p w14:paraId="6276F33C"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(3)</w:t>
      </w:r>
      <w:r w:rsidRPr="00D350CC">
        <w:rPr>
          <w:rFonts w:asciiTheme="minorHAnsi" w:hAnsiTheme="minorHAnsi" w:cstheme="minorHAnsi"/>
          <w:sz w:val="18"/>
          <w:szCs w:val="18"/>
        </w:rPr>
        <w:tab/>
        <w:t>Part/Batch No’s Incorrect</w:t>
      </w:r>
    </w:p>
    <w:p w14:paraId="085E3A83"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(4)</w:t>
      </w:r>
      <w:r w:rsidRPr="00D350CC">
        <w:rPr>
          <w:rFonts w:asciiTheme="minorHAnsi" w:hAnsiTheme="minorHAnsi" w:cstheme="minorHAnsi"/>
          <w:sz w:val="18"/>
          <w:szCs w:val="18"/>
        </w:rPr>
        <w:tab/>
        <w:t>Incorrect PPQ</w:t>
      </w:r>
    </w:p>
    <w:p w14:paraId="21F774C8"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(5)</w:t>
      </w:r>
      <w:r w:rsidRPr="00D350CC">
        <w:rPr>
          <w:rFonts w:asciiTheme="minorHAnsi" w:hAnsiTheme="minorHAnsi" w:cstheme="minorHAnsi"/>
          <w:sz w:val="18"/>
          <w:szCs w:val="18"/>
        </w:rPr>
        <w:tab/>
        <w:t>Incorrect D of Q</w:t>
      </w:r>
    </w:p>
    <w:p w14:paraId="2D47D12F"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(6)</w:t>
      </w:r>
      <w:r w:rsidRPr="00D350CC">
        <w:rPr>
          <w:rFonts w:asciiTheme="minorHAnsi" w:hAnsiTheme="minorHAnsi" w:cstheme="minorHAnsi"/>
          <w:sz w:val="18"/>
          <w:szCs w:val="18"/>
        </w:rPr>
        <w:tab/>
        <w:t>Packaging Level incorrect</w:t>
      </w:r>
    </w:p>
    <w:p w14:paraId="3730B837"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(7)</w:t>
      </w:r>
      <w:r w:rsidRPr="00D350CC">
        <w:rPr>
          <w:rFonts w:asciiTheme="minorHAnsi" w:hAnsiTheme="minorHAnsi" w:cstheme="minorHAnsi"/>
          <w:sz w:val="18"/>
          <w:szCs w:val="18"/>
        </w:rPr>
        <w:tab/>
        <w:t>No Bar Code Labelling</w:t>
      </w:r>
    </w:p>
    <w:p w14:paraId="6317DC09"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(8)</w:t>
      </w:r>
      <w:r w:rsidRPr="00D350CC">
        <w:rPr>
          <w:rFonts w:asciiTheme="minorHAnsi" w:hAnsiTheme="minorHAnsi" w:cstheme="minorHAnsi"/>
          <w:sz w:val="18"/>
          <w:szCs w:val="18"/>
        </w:rPr>
        <w:tab/>
        <w:t>Insufficient/No Test Certificates</w:t>
      </w:r>
    </w:p>
    <w:p w14:paraId="25613F1B"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(9)</w:t>
      </w:r>
      <w:r w:rsidRPr="00D350CC">
        <w:rPr>
          <w:rFonts w:asciiTheme="minorHAnsi" w:hAnsiTheme="minorHAnsi" w:cstheme="minorHAnsi"/>
          <w:sz w:val="18"/>
          <w:szCs w:val="18"/>
        </w:rPr>
        <w:tab/>
        <w:t>Damaged in Transit</w:t>
      </w:r>
    </w:p>
    <w:p w14:paraId="1EBEAFA0"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(10)</w:t>
      </w:r>
      <w:r w:rsidRPr="00D350CC">
        <w:rPr>
          <w:rFonts w:asciiTheme="minorHAnsi" w:hAnsiTheme="minorHAnsi" w:cstheme="minorHAnsi"/>
          <w:sz w:val="18"/>
          <w:szCs w:val="18"/>
        </w:rPr>
        <w:tab/>
        <w:t>Incorrectly Labelled</w:t>
      </w:r>
    </w:p>
    <w:p w14:paraId="1464452D"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(11)</w:t>
      </w:r>
      <w:r w:rsidRPr="00D350CC">
        <w:rPr>
          <w:rFonts w:asciiTheme="minorHAnsi" w:hAnsiTheme="minorHAnsi" w:cstheme="minorHAnsi"/>
          <w:sz w:val="18"/>
          <w:szCs w:val="18"/>
        </w:rPr>
        <w:tab/>
        <w:t>Incorrect Matcon</w:t>
      </w:r>
    </w:p>
    <w:p w14:paraId="65BE7DBA"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(12)</w:t>
      </w:r>
      <w:r w:rsidRPr="00D350CC">
        <w:rPr>
          <w:rFonts w:asciiTheme="minorHAnsi" w:hAnsiTheme="minorHAnsi" w:cstheme="minorHAnsi"/>
          <w:sz w:val="18"/>
          <w:szCs w:val="18"/>
        </w:rPr>
        <w:tab/>
        <w:t>No Logo (ISPM 15) Fail</w:t>
      </w:r>
    </w:p>
    <w:p w14:paraId="57EA331E"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(13)</w:t>
      </w:r>
      <w:r w:rsidRPr="00D350CC">
        <w:rPr>
          <w:rFonts w:asciiTheme="minorHAnsi" w:hAnsiTheme="minorHAnsi" w:cstheme="minorHAnsi"/>
          <w:sz w:val="18"/>
          <w:szCs w:val="18"/>
        </w:rPr>
        <w:tab/>
        <w:t>Mixed NSN</w:t>
      </w:r>
    </w:p>
    <w:p w14:paraId="4EB7EAFA"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(14)</w:t>
      </w:r>
      <w:r w:rsidRPr="00D350CC">
        <w:rPr>
          <w:rFonts w:asciiTheme="minorHAnsi" w:hAnsiTheme="minorHAnsi" w:cstheme="minorHAnsi"/>
          <w:sz w:val="18"/>
          <w:szCs w:val="18"/>
        </w:rPr>
        <w:tab/>
        <w:t>Non-Codified Item</w:t>
      </w:r>
    </w:p>
    <w:p w14:paraId="00BE53F0"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(15)</w:t>
      </w:r>
      <w:r w:rsidRPr="00D350CC">
        <w:rPr>
          <w:rFonts w:asciiTheme="minorHAnsi" w:hAnsiTheme="minorHAnsi" w:cstheme="minorHAnsi"/>
          <w:sz w:val="18"/>
          <w:szCs w:val="18"/>
        </w:rPr>
        <w:tab/>
        <w:t>No Engineering Record Card</w:t>
      </w:r>
    </w:p>
    <w:p w14:paraId="20A6CCDF"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(16)</w:t>
      </w:r>
      <w:r w:rsidRPr="00D350CC">
        <w:rPr>
          <w:rFonts w:asciiTheme="minorHAnsi" w:hAnsiTheme="minorHAnsi" w:cstheme="minorHAnsi"/>
          <w:sz w:val="18"/>
          <w:szCs w:val="18"/>
        </w:rPr>
        <w:tab/>
        <w:t>No Labelling</w:t>
      </w:r>
    </w:p>
    <w:p w14:paraId="3A0E40B5"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(17)</w:t>
      </w:r>
      <w:r w:rsidRPr="00D350CC">
        <w:rPr>
          <w:rFonts w:asciiTheme="minorHAnsi" w:hAnsiTheme="minorHAnsi" w:cstheme="minorHAnsi"/>
          <w:sz w:val="18"/>
          <w:szCs w:val="18"/>
        </w:rPr>
        <w:tab/>
        <w:t>No Paperwork</w:t>
      </w:r>
    </w:p>
    <w:p w14:paraId="4FD53FD9"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(18)</w:t>
      </w:r>
      <w:r w:rsidRPr="00D350CC">
        <w:rPr>
          <w:rFonts w:asciiTheme="minorHAnsi" w:hAnsiTheme="minorHAnsi" w:cstheme="minorHAnsi"/>
          <w:sz w:val="18"/>
          <w:szCs w:val="18"/>
        </w:rPr>
        <w:tab/>
        <w:t>No weight Label</w:t>
      </w:r>
    </w:p>
    <w:p w14:paraId="42FF5321"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(19)</w:t>
      </w:r>
      <w:r w:rsidRPr="00D350CC">
        <w:rPr>
          <w:rFonts w:asciiTheme="minorHAnsi" w:hAnsiTheme="minorHAnsi" w:cstheme="minorHAnsi"/>
          <w:sz w:val="18"/>
          <w:szCs w:val="18"/>
        </w:rPr>
        <w:tab/>
        <w:t>In adequate Shelf Life</w:t>
      </w:r>
    </w:p>
    <w:p w14:paraId="5824F706"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(20)</w:t>
      </w:r>
      <w:r w:rsidRPr="00D350CC">
        <w:rPr>
          <w:rFonts w:asciiTheme="minorHAnsi" w:hAnsiTheme="minorHAnsi" w:cstheme="minorHAnsi"/>
          <w:sz w:val="18"/>
          <w:szCs w:val="18"/>
        </w:rPr>
        <w:tab/>
        <w:t>No hazard Data Sheet</w:t>
      </w:r>
    </w:p>
    <w:p w14:paraId="1D257973"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lastRenderedPageBreak/>
        <w:t>(21)</w:t>
      </w:r>
      <w:r w:rsidRPr="00D350CC">
        <w:rPr>
          <w:rFonts w:asciiTheme="minorHAnsi" w:hAnsiTheme="minorHAnsi" w:cstheme="minorHAnsi"/>
          <w:sz w:val="18"/>
          <w:szCs w:val="18"/>
        </w:rPr>
        <w:tab/>
        <w:t>Incorrect Quantity – Surplus</w:t>
      </w:r>
    </w:p>
    <w:p w14:paraId="41B0E334"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(22)</w:t>
      </w:r>
      <w:r w:rsidRPr="00D350CC">
        <w:rPr>
          <w:rFonts w:asciiTheme="minorHAnsi" w:hAnsiTheme="minorHAnsi" w:cstheme="minorHAnsi"/>
          <w:sz w:val="18"/>
          <w:szCs w:val="18"/>
        </w:rPr>
        <w:tab/>
        <w:t>No Certificate of Conformity</w:t>
      </w:r>
    </w:p>
    <w:p w14:paraId="3A092519"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e.</w:t>
      </w:r>
      <w:r w:rsidRPr="00D350CC">
        <w:rPr>
          <w:rFonts w:asciiTheme="minorHAnsi" w:hAnsiTheme="minorHAnsi" w:cstheme="minorHAnsi"/>
          <w:sz w:val="18"/>
          <w:szCs w:val="18"/>
        </w:rPr>
        <w:tab/>
        <w:t>The level of non-conforming deliveries shall be measured in accordance with the Key Performance Indicators detailed at Clause</w:t>
      </w:r>
      <w:r>
        <w:rPr>
          <w:rFonts w:asciiTheme="minorHAnsi" w:hAnsiTheme="minorHAnsi" w:cstheme="minorHAnsi"/>
          <w:sz w:val="18"/>
          <w:szCs w:val="18"/>
        </w:rPr>
        <w:t xml:space="preserve"> 45.4</w:t>
      </w:r>
      <w:r w:rsidRPr="00D350CC">
        <w:rPr>
          <w:rFonts w:asciiTheme="minorHAnsi" w:hAnsiTheme="minorHAnsi" w:cstheme="minorHAnsi"/>
          <w:sz w:val="18"/>
          <w:szCs w:val="18"/>
        </w:rPr>
        <w:t xml:space="preserve"> and any failure to meet the required level of performance shall be subject to the remedies contained therein.</w:t>
      </w:r>
    </w:p>
    <w:p w14:paraId="0BE0F671" w14:textId="77777777" w:rsidR="00A5436D" w:rsidRPr="00D350CC" w:rsidRDefault="00A5436D" w:rsidP="00A5436D">
      <w:pPr>
        <w:contextualSpacing/>
        <w:rPr>
          <w:rFonts w:asciiTheme="minorHAnsi" w:eastAsia="Times New Roman" w:hAnsiTheme="minorHAnsi" w:cstheme="minorHAnsi"/>
          <w:sz w:val="18"/>
          <w:szCs w:val="18"/>
        </w:rPr>
      </w:pPr>
      <w:r w:rsidRPr="00D350CC">
        <w:rPr>
          <w:rFonts w:asciiTheme="minorHAnsi" w:hAnsiTheme="minorHAnsi" w:cstheme="minorHAnsi"/>
          <w:b/>
          <w:sz w:val="18"/>
          <w:szCs w:val="18"/>
          <w:highlight w:val="yellow"/>
        </w:rPr>
        <w:br/>
      </w:r>
      <w:r>
        <w:rPr>
          <w:rFonts w:asciiTheme="minorHAnsi" w:hAnsiTheme="minorHAnsi" w:cstheme="minorHAnsi"/>
          <w:b/>
          <w:sz w:val="18"/>
          <w:szCs w:val="18"/>
        </w:rPr>
        <w:t>46</w:t>
      </w:r>
      <w:r w:rsidRPr="00D350CC">
        <w:rPr>
          <w:rFonts w:asciiTheme="minorHAnsi" w:hAnsiTheme="minorHAnsi" w:cstheme="minorHAnsi"/>
          <w:b/>
          <w:sz w:val="18"/>
          <w:szCs w:val="18"/>
        </w:rPr>
        <w:t>.3 Ordering Procedure</w:t>
      </w:r>
      <w:r w:rsidRPr="00D350CC">
        <w:rPr>
          <w:rFonts w:asciiTheme="minorHAnsi" w:hAnsiTheme="minorHAnsi" w:cstheme="minorHAnsi"/>
          <w:b/>
          <w:sz w:val="18"/>
          <w:szCs w:val="18"/>
        </w:rPr>
        <w:br/>
      </w:r>
      <w:r w:rsidRPr="00D350CC">
        <w:rPr>
          <w:rFonts w:asciiTheme="minorHAnsi" w:eastAsia="Times New Roman" w:hAnsiTheme="minorHAnsi" w:cstheme="minorHAnsi"/>
          <w:sz w:val="18"/>
          <w:szCs w:val="18"/>
        </w:rPr>
        <w:t xml:space="preserve">a. In this Condition: </w:t>
      </w:r>
    </w:p>
    <w:p w14:paraId="505B1608" w14:textId="77777777" w:rsidR="00A5436D" w:rsidRPr="00D350CC" w:rsidRDefault="00A5436D" w:rsidP="00A5436D">
      <w:pPr>
        <w:numPr>
          <w:ilvl w:val="1"/>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“Agent” means Babcock Land Defence Limited (Co. Reg. No. 09329025) or any other entity notified in writing to the Contractor by the Authority. </w:t>
      </w:r>
    </w:p>
    <w:p w14:paraId="51690799"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The Authority’s Agent shall be deemed an Authorised Demander under this Contract.</w:t>
      </w:r>
    </w:p>
    <w:p w14:paraId="4555587E"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The issue of a purchase order (shown for indicative purposes in </w:t>
      </w:r>
      <w:r w:rsidRPr="00D350CC">
        <w:rPr>
          <w:rFonts w:asciiTheme="minorHAnsi" w:eastAsia="Times New Roman" w:hAnsiTheme="minorHAnsi" w:cstheme="minorHAnsi"/>
          <w:color w:val="000000" w:themeColor="text1"/>
          <w:sz w:val="18"/>
          <w:szCs w:val="18"/>
        </w:rPr>
        <w:t>Schedule 9</w:t>
      </w:r>
      <w:r w:rsidRPr="00D350CC">
        <w:rPr>
          <w:rFonts w:asciiTheme="minorHAnsi" w:eastAsia="Times New Roman" w:hAnsiTheme="minorHAnsi" w:cstheme="minorHAnsi"/>
          <w:color w:val="FF0000"/>
          <w:sz w:val="18"/>
          <w:szCs w:val="18"/>
        </w:rPr>
        <w:t xml:space="preserve"> </w:t>
      </w:r>
      <w:r w:rsidRPr="00D350CC">
        <w:rPr>
          <w:rFonts w:asciiTheme="minorHAnsi" w:eastAsia="Times New Roman" w:hAnsiTheme="minorHAnsi" w:cstheme="minorHAnsi"/>
          <w:sz w:val="18"/>
          <w:szCs w:val="18"/>
        </w:rPr>
        <w:t xml:space="preserve">by the Authority or its Agent acting on its behalf shall constitute the placing of an order for each requirement therein. </w:t>
      </w:r>
    </w:p>
    <w:p w14:paraId="7630A06E"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The Contractor shall acknowledge receipt of all purchaser orders issued by the Authority or its Agent acting on its behalf within five (5) working days of issue by emailing </w:t>
      </w:r>
      <w:hyperlink r:id="rId19" w:history="1">
        <w:r w:rsidRPr="00D350CC">
          <w:rPr>
            <w:rFonts w:asciiTheme="minorHAnsi" w:eastAsia="Times New Roman" w:hAnsiTheme="minorHAnsi" w:cstheme="minorHAnsi"/>
            <w:color w:val="0000FF" w:themeColor="hyperlink"/>
            <w:sz w:val="18"/>
            <w:szCs w:val="18"/>
            <w:u w:val="single"/>
          </w:rPr>
          <w:t>GRPI-RMOrderAck@babcockinternational.com</w:t>
        </w:r>
      </w:hyperlink>
      <w:r w:rsidRPr="00D350CC">
        <w:rPr>
          <w:rFonts w:asciiTheme="minorHAnsi" w:eastAsia="Times New Roman" w:hAnsiTheme="minorHAnsi" w:cstheme="minorHAnsi"/>
          <w:sz w:val="18"/>
          <w:szCs w:val="18"/>
        </w:rPr>
        <w:t xml:space="preserve">. </w:t>
      </w:r>
    </w:p>
    <w:p w14:paraId="428780D1"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For the purposes of Defcon 630 Paragraphs 10 and 12 any queries, questions or concerns relating to a purchase order should be addressed to </w:t>
      </w:r>
      <w:hyperlink r:id="rId20" w:history="1">
        <w:r w:rsidRPr="00D350CC">
          <w:rPr>
            <w:rFonts w:asciiTheme="minorHAnsi" w:eastAsia="Times New Roman" w:hAnsiTheme="minorHAnsi" w:cstheme="minorHAnsi"/>
            <w:color w:val="0000FF" w:themeColor="hyperlink"/>
            <w:sz w:val="18"/>
            <w:szCs w:val="18"/>
            <w:u w:val="single"/>
          </w:rPr>
          <w:t>I-RMPOenquires@babcockinternational.com</w:t>
        </w:r>
      </w:hyperlink>
      <w:r w:rsidRPr="00D350CC">
        <w:rPr>
          <w:rFonts w:asciiTheme="minorHAnsi" w:eastAsia="Times New Roman" w:hAnsiTheme="minorHAnsi" w:cstheme="minorHAnsi"/>
          <w:sz w:val="18"/>
          <w:szCs w:val="18"/>
        </w:rPr>
        <w:t xml:space="preserve"> citing the purchase order number on all correspondence.</w:t>
      </w:r>
    </w:p>
    <w:p w14:paraId="63659848" w14:textId="77777777" w:rsidR="00A5436D" w:rsidRPr="00D350CC" w:rsidRDefault="00A5436D" w:rsidP="00A5436D">
      <w:pPr>
        <w:numPr>
          <w:ilvl w:val="0"/>
          <w:numId w:val="83"/>
        </w:numPr>
        <w:contextualSpacing/>
        <w:rPr>
          <w:rFonts w:asciiTheme="minorHAnsi" w:hAnsiTheme="minorHAnsi" w:cstheme="minorHAnsi"/>
          <w:sz w:val="18"/>
          <w:szCs w:val="18"/>
        </w:rPr>
      </w:pPr>
      <w:r w:rsidRPr="00D350CC">
        <w:rPr>
          <w:rFonts w:asciiTheme="minorHAnsi" w:eastAsia="Times New Roman" w:hAnsiTheme="minorHAnsi" w:cstheme="min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Pr>
          <w:rFonts w:asciiTheme="minorHAnsi" w:eastAsia="Times New Roman" w:hAnsiTheme="minorHAnsi" w:cstheme="minorHAnsi"/>
          <w:sz w:val="18"/>
          <w:szCs w:val="18"/>
        </w:rPr>
        <w:br/>
      </w:r>
    </w:p>
    <w:p w14:paraId="4B8FF180" w14:textId="77777777" w:rsidR="00A5436D" w:rsidRPr="00D350CC" w:rsidRDefault="00A5436D" w:rsidP="00A5436D">
      <w:pPr>
        <w:tabs>
          <w:tab w:val="num" w:pos="0"/>
        </w:tabs>
        <w:spacing w:after="0" w:line="240" w:lineRule="auto"/>
        <w:ind w:left="720" w:hanging="720"/>
        <w:rPr>
          <w:rFonts w:asciiTheme="minorHAnsi" w:hAnsiTheme="minorHAnsi" w:cstheme="minorHAnsi"/>
          <w:b/>
          <w:i/>
          <w:sz w:val="18"/>
          <w:szCs w:val="18"/>
        </w:rPr>
      </w:pPr>
      <w:r>
        <w:rPr>
          <w:rFonts w:asciiTheme="minorHAnsi" w:hAnsiTheme="minorHAnsi" w:cstheme="minorHAnsi"/>
          <w:b/>
          <w:sz w:val="18"/>
          <w:szCs w:val="18"/>
        </w:rPr>
        <w:t>46</w:t>
      </w:r>
      <w:r w:rsidRPr="00D350CC">
        <w:rPr>
          <w:rFonts w:asciiTheme="minorHAnsi" w:hAnsiTheme="minorHAnsi" w:cstheme="minorHAnsi"/>
          <w:b/>
          <w:sz w:val="18"/>
          <w:szCs w:val="18"/>
        </w:rPr>
        <w:t>.4</w:t>
      </w:r>
      <w:r w:rsidRPr="00D350CC">
        <w:rPr>
          <w:rFonts w:asciiTheme="minorHAnsi" w:hAnsiTheme="minorHAnsi" w:cstheme="minorHAnsi"/>
          <w:b/>
          <w:sz w:val="18"/>
          <w:szCs w:val="18"/>
        </w:rPr>
        <w:tab/>
        <w:t>Orders from Babcock Land Defence Limited Workshops</w:t>
      </w:r>
    </w:p>
    <w:p w14:paraId="6C309231"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a.</w:t>
      </w:r>
      <w:r w:rsidRPr="00D350CC">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14:paraId="1E6541B6"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14:paraId="2D96A9C7"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c.</w:t>
      </w:r>
      <w:r w:rsidRPr="00D350CC">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14:paraId="07FBF5C9"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 xml:space="preserve">d. </w:t>
      </w:r>
      <w:r w:rsidRPr="00D350CC">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14:paraId="6810E63A"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e.</w:t>
      </w:r>
      <w:r w:rsidRPr="00D350CC">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6B5D207A"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b/>
          <w:sz w:val="18"/>
          <w:szCs w:val="18"/>
        </w:rPr>
        <w:t>Delivery/Packaging Instructions</w:t>
      </w:r>
      <w:r w:rsidRPr="00D350CC">
        <w:rPr>
          <w:rFonts w:asciiTheme="minorHAnsi" w:hAnsiTheme="minorHAnsi" w:cstheme="minorHAnsi"/>
          <w:b/>
          <w:sz w:val="18"/>
          <w:szCs w:val="18"/>
        </w:rPr>
        <w:br/>
      </w:r>
      <w:r w:rsidRPr="00D350CC">
        <w:rPr>
          <w:rFonts w:asciiTheme="minorHAnsi" w:hAnsiTheme="minorHAnsi" w:cstheme="minorHAnsi"/>
          <w:sz w:val="18"/>
          <w:szCs w:val="18"/>
        </w:rPr>
        <w:t>f.</w:t>
      </w:r>
      <w:r w:rsidRPr="00D350CC">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14:paraId="6EB3C740"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g.</w:t>
      </w:r>
      <w:r w:rsidRPr="00D350CC">
        <w:rPr>
          <w:rFonts w:asciiTheme="minorHAnsi" w:hAnsiTheme="minorHAnsi" w:cstheme="minorHAnsi"/>
          <w:sz w:val="18"/>
          <w:szCs w:val="18"/>
        </w:rPr>
        <w:tab/>
        <w:t>Delivery shall normally be made to either of the following address:</w:t>
      </w:r>
    </w:p>
    <w:p w14:paraId="01EFE7DA"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Babcock Land Defence Limited</w:t>
      </w:r>
    </w:p>
    <w:p w14:paraId="6B9E4493"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Building C34</w:t>
      </w:r>
    </w:p>
    <w:p w14:paraId="31B9A5F4"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 xml:space="preserve">MOD Donnington </w:t>
      </w:r>
    </w:p>
    <w:p w14:paraId="3A20576F"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Telford, Shropshire</w:t>
      </w:r>
    </w:p>
    <w:p w14:paraId="05C71658"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lastRenderedPageBreak/>
        <w:t>TF2 8JT.</w:t>
      </w:r>
    </w:p>
    <w:p w14:paraId="41B0D95A"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Opening Times: 08:00 – 16:00 Monday to Friday</w:t>
      </w:r>
    </w:p>
    <w:p w14:paraId="388F320E"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p>
    <w:p w14:paraId="68800D30"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Or</w:t>
      </w:r>
    </w:p>
    <w:p w14:paraId="1386DCEE"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p>
    <w:p w14:paraId="37D65EEB"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ab/>
        <w:t>Babcock Land Defence Limited</w:t>
      </w:r>
    </w:p>
    <w:p w14:paraId="360429A6"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Bovington Camp</w:t>
      </w:r>
    </w:p>
    <w:p w14:paraId="58BE9BB2"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Wareham, Dorset</w:t>
      </w:r>
    </w:p>
    <w:p w14:paraId="2367E610"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BH20 6JD</w:t>
      </w:r>
    </w:p>
    <w:p w14:paraId="63F1CAF4"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Opening Times: 08:00 – 16:00 Monday to Thursday</w:t>
      </w:r>
      <w:r>
        <w:rPr>
          <w:rFonts w:asciiTheme="minorHAnsi" w:hAnsiTheme="minorHAnsi" w:cstheme="minorHAnsi"/>
          <w:sz w:val="18"/>
          <w:szCs w:val="18"/>
        </w:rPr>
        <w:br/>
      </w:r>
    </w:p>
    <w:p w14:paraId="4E03D5FF"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h.</w:t>
      </w:r>
      <w:r w:rsidRPr="00D350CC">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14:paraId="04356BEF"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i.</w:t>
      </w:r>
      <w:r w:rsidRPr="00D350CC">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14:paraId="107A7091"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(i)</w:t>
      </w:r>
      <w:r w:rsidRPr="00D350CC">
        <w:rPr>
          <w:rFonts w:asciiTheme="minorHAnsi" w:hAnsiTheme="minorHAnsi" w:cstheme="minorHAnsi"/>
          <w:sz w:val="18"/>
          <w:szCs w:val="18"/>
        </w:rPr>
        <w:tab/>
        <w:t>‘P’ Number(s) of Contractor Deliverables being delivered</w:t>
      </w:r>
    </w:p>
    <w:p w14:paraId="443D1BC1"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(ii)</w:t>
      </w:r>
      <w:r w:rsidRPr="00D350CC">
        <w:rPr>
          <w:rFonts w:asciiTheme="minorHAnsi" w:hAnsiTheme="minorHAnsi" w:cstheme="minorHAnsi"/>
          <w:sz w:val="18"/>
          <w:szCs w:val="18"/>
        </w:rPr>
        <w:tab/>
        <w:t>Contract Number</w:t>
      </w:r>
    </w:p>
    <w:p w14:paraId="775E93FA"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(iii)</w:t>
      </w:r>
      <w:r w:rsidRPr="00D350CC">
        <w:rPr>
          <w:rFonts w:asciiTheme="minorHAnsi" w:hAnsiTheme="minorHAnsi" w:cstheme="minorHAnsi"/>
          <w:sz w:val="18"/>
          <w:szCs w:val="18"/>
        </w:rPr>
        <w:tab/>
        <w:t>Babcock Land Defence Limited SAP Purchase Order Number</w:t>
      </w:r>
    </w:p>
    <w:p w14:paraId="025FC7FF"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(vi)</w:t>
      </w:r>
      <w:r w:rsidRPr="00D350CC">
        <w:rPr>
          <w:rFonts w:asciiTheme="minorHAnsi" w:hAnsiTheme="minorHAnsi" w:cstheme="minorHAnsi"/>
          <w:sz w:val="18"/>
          <w:szCs w:val="18"/>
        </w:rPr>
        <w:tab/>
        <w:t>Quantity and Unit of Measure</w:t>
      </w:r>
    </w:p>
    <w:p w14:paraId="2F8843F3" w14:textId="77777777" w:rsidR="00A5436D" w:rsidRPr="00D350CC" w:rsidRDefault="00A5436D" w:rsidP="00A5436D">
      <w:pPr>
        <w:tabs>
          <w:tab w:val="num" w:pos="0"/>
        </w:tabs>
        <w:spacing w:after="0"/>
        <w:ind w:left="720" w:hanging="720"/>
        <w:rPr>
          <w:rFonts w:asciiTheme="minorHAnsi" w:hAnsiTheme="minorHAnsi" w:cstheme="minorHAnsi"/>
          <w:sz w:val="18"/>
          <w:szCs w:val="18"/>
        </w:rPr>
      </w:pPr>
    </w:p>
    <w:p w14:paraId="19A3919B"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j.</w:t>
      </w:r>
      <w:r w:rsidRPr="00D350CC">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14:paraId="3315A700"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b/>
          <w:sz w:val="18"/>
          <w:szCs w:val="18"/>
        </w:rPr>
        <w:t>Payment</w:t>
      </w:r>
      <w:r w:rsidRPr="00D350CC">
        <w:rPr>
          <w:rFonts w:asciiTheme="minorHAnsi" w:hAnsiTheme="minorHAnsi" w:cstheme="minorHAnsi"/>
          <w:b/>
          <w:sz w:val="18"/>
          <w:szCs w:val="18"/>
        </w:rPr>
        <w:br/>
      </w:r>
      <w:r w:rsidRPr="00D350CC">
        <w:rPr>
          <w:rFonts w:asciiTheme="minorHAnsi" w:hAnsiTheme="minorHAnsi" w:cstheme="minorHAnsi"/>
          <w:sz w:val="18"/>
          <w:szCs w:val="18"/>
        </w:rPr>
        <w:t>k.</w:t>
      </w:r>
      <w:r w:rsidRPr="00D350CC">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14:paraId="60B46D9C" w14:textId="77777777" w:rsidR="00A5436D" w:rsidRPr="00D350CC" w:rsidRDefault="003743C8" w:rsidP="00A5436D">
      <w:pPr>
        <w:tabs>
          <w:tab w:val="num" w:pos="0"/>
        </w:tabs>
        <w:rPr>
          <w:rFonts w:asciiTheme="minorHAnsi" w:hAnsiTheme="minorHAnsi" w:cstheme="minorHAnsi"/>
          <w:sz w:val="18"/>
          <w:szCs w:val="18"/>
        </w:rPr>
      </w:pPr>
      <w:hyperlink r:id="rId21" w:history="1">
        <w:r w:rsidR="00A5436D" w:rsidRPr="00D350CC">
          <w:rPr>
            <w:rStyle w:val="Hyperlink"/>
            <w:rFonts w:asciiTheme="minorHAnsi" w:hAnsiTheme="minorHAnsi" w:cstheme="minorHAnsi"/>
            <w:color w:val="2E75B6"/>
            <w:sz w:val="18"/>
            <w:szCs w:val="18"/>
          </w:rPr>
          <w:t>SSC.AP.2470@babcockinternational.com</w:t>
        </w:r>
      </w:hyperlink>
    </w:p>
    <w:p w14:paraId="04DDE5DF" w14:textId="77777777" w:rsidR="00A5436D" w:rsidRPr="00D350CC" w:rsidRDefault="00A5436D" w:rsidP="00A5436D">
      <w:pPr>
        <w:rPr>
          <w:rFonts w:asciiTheme="minorHAnsi" w:hAnsiTheme="minorHAnsi" w:cstheme="minorHAnsi"/>
          <w:b/>
          <w:sz w:val="18"/>
          <w:szCs w:val="18"/>
        </w:rPr>
      </w:pPr>
      <w:r w:rsidRPr="00D350CC">
        <w:rPr>
          <w:rFonts w:asciiTheme="minorHAnsi" w:hAnsiTheme="minorHAnsi" w:cstheme="minorHAnsi"/>
          <w:sz w:val="18"/>
          <w:szCs w:val="18"/>
        </w:rPr>
        <w:t>l.</w:t>
      </w:r>
      <w:r w:rsidRPr="00D350CC">
        <w:rPr>
          <w:rFonts w:asciiTheme="minorHAnsi" w:hAnsiTheme="minorHAnsi" w:cstheme="minorHAnsi"/>
          <w:sz w:val="18"/>
          <w:szCs w:val="18"/>
        </w:rPr>
        <w:tab/>
        <w:t>Once confirmation of receipt of the Contractor Deliverable(s) has been received from the Demanding Officer payment will be made via a BACS transaction.</w:t>
      </w:r>
    </w:p>
    <w:p w14:paraId="24D90C31" w14:textId="77777777" w:rsidR="00153532" w:rsidRPr="00153532" w:rsidRDefault="00153532" w:rsidP="00153532">
      <w:pPr>
        <w:pStyle w:val="ListParagraph"/>
        <w:rPr>
          <w:rFonts w:ascii="Arial" w:hAnsi="Arial"/>
        </w:rPr>
      </w:pPr>
    </w:p>
    <w:p w14:paraId="35B56927" w14:textId="77777777" w:rsidR="00153532" w:rsidRPr="00153532" w:rsidRDefault="00153532" w:rsidP="00153532"/>
    <w:p w14:paraId="0B8FBD3C" w14:textId="77777777" w:rsidR="00794384" w:rsidRPr="00027EC9" w:rsidRDefault="00794384" w:rsidP="00794384">
      <w:pPr>
        <w:pStyle w:val="Heading3"/>
        <w:numPr>
          <w:ilvl w:val="0"/>
          <w:numId w:val="0"/>
        </w:numPr>
        <w:ind w:left="102" w:hanging="102"/>
        <w:rPr>
          <w:b w:val="0"/>
          <w:bCs w:val="0"/>
        </w:rPr>
      </w:pPr>
    </w:p>
    <w:p w14:paraId="245B65E3" w14:textId="77777777" w:rsidR="00027EC9" w:rsidRPr="00191BC0" w:rsidRDefault="00027EC9" w:rsidP="00027EC9">
      <w:pPr>
        <w:pStyle w:val="Heading3"/>
        <w:numPr>
          <w:ilvl w:val="0"/>
          <w:numId w:val="0"/>
        </w:numPr>
        <w:ind w:left="102"/>
        <w:rPr>
          <w:b w:val="0"/>
          <w:bCs w:val="0"/>
        </w:rPr>
      </w:pPr>
    </w:p>
    <w:p w14:paraId="61608D0E" w14:textId="77777777" w:rsidR="005C4974" w:rsidRDefault="005C4974" w:rsidP="00601608">
      <w:pPr>
        <w:rPr>
          <w:rFonts w:eastAsia="Arial" w:cs="Arial"/>
          <w:sz w:val="18"/>
          <w:szCs w:val="18"/>
        </w:rPr>
      </w:pPr>
    </w:p>
    <w:p w14:paraId="501038E3" w14:textId="77777777" w:rsidR="005C4974" w:rsidRDefault="005C4974" w:rsidP="005C4974">
      <w:pPr>
        <w:pStyle w:val="ListParagraph"/>
        <w:tabs>
          <w:tab w:val="left" w:pos="1560"/>
        </w:tabs>
        <w:spacing w:before="2"/>
        <w:ind w:left="119" w:right="192"/>
        <w:rPr>
          <w:rFonts w:ascii="Arial" w:eastAsia="Arial" w:hAnsi="Arial" w:cs="Arial"/>
          <w:szCs w:val="18"/>
        </w:rPr>
      </w:pPr>
    </w:p>
    <w:p w14:paraId="19633E66" w14:textId="77777777" w:rsidR="005C4974" w:rsidRDefault="005C4974" w:rsidP="005C4974">
      <w:pPr>
        <w:pStyle w:val="ListParagraph"/>
        <w:tabs>
          <w:tab w:val="left" w:pos="1560"/>
        </w:tabs>
        <w:spacing w:line="206" w:lineRule="exact"/>
        <w:ind w:left="119"/>
        <w:rPr>
          <w:rFonts w:ascii="Arial" w:eastAsia="Arial" w:hAnsi="Arial" w:cs="Arial"/>
          <w:szCs w:val="18"/>
        </w:rPr>
      </w:pPr>
    </w:p>
    <w:p w14:paraId="51C7E23A" w14:textId="696A316C" w:rsidR="005A6C1E" w:rsidRPr="00B53A21" w:rsidRDefault="005A6C1E" w:rsidP="005A6C1E">
      <w:pPr>
        <w:pStyle w:val="Heading3"/>
        <w:numPr>
          <w:ilvl w:val="0"/>
          <w:numId w:val="0"/>
        </w:numPr>
      </w:pPr>
    </w:p>
    <w:sectPr w:rsidR="005A6C1E" w:rsidRPr="00B53A21" w:rsidSect="00200353">
      <w:footerReference w:type="default" r:id="rId22"/>
      <w:headerReference w:type="first" r:id="rId23"/>
      <w:pgSz w:w="11906" w:h="16838"/>
      <w:pgMar w:top="1440" w:right="1133" w:bottom="1418"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CA9D8" w14:textId="77777777" w:rsidR="003743C8" w:rsidRDefault="003743C8">
      <w:pPr>
        <w:spacing w:after="0" w:line="240" w:lineRule="auto"/>
      </w:pPr>
      <w:r>
        <w:separator/>
      </w:r>
    </w:p>
  </w:endnote>
  <w:endnote w:type="continuationSeparator" w:id="0">
    <w:p w14:paraId="49BB458C" w14:textId="77777777" w:rsidR="003743C8" w:rsidRDefault="00374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23588D" w:rsidRDefault="0023588D">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09C57549" w:rsidR="0023588D" w:rsidRDefault="0023588D">
                          <w:pPr>
                            <w:pStyle w:val="BodyText"/>
                            <w:spacing w:line="204" w:lineRule="exact"/>
                            <w:ind w:left="40"/>
                          </w:pPr>
                          <w:r>
                            <w:fldChar w:fldCharType="begin"/>
                          </w:r>
                          <w:r>
                            <w:instrText xml:space="preserve"> PAGE </w:instrText>
                          </w:r>
                          <w:r>
                            <w:fldChar w:fldCharType="separate"/>
                          </w:r>
                          <w:r w:rsidR="00BF06B8">
                            <w:rPr>
                              <w:noProof/>
                            </w:rP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09C57549" w:rsidR="0023588D" w:rsidRDefault="0023588D">
                    <w:pPr>
                      <w:pStyle w:val="BodyText"/>
                      <w:spacing w:line="204" w:lineRule="exact"/>
                      <w:ind w:left="40"/>
                    </w:pPr>
                    <w:r>
                      <w:fldChar w:fldCharType="begin"/>
                    </w:r>
                    <w:r>
                      <w:instrText xml:space="preserve"> PAGE </w:instrText>
                    </w:r>
                    <w:r>
                      <w:fldChar w:fldCharType="separate"/>
                    </w:r>
                    <w:r w:rsidR="00BF06B8">
                      <w:rPr>
                        <w:noProof/>
                      </w:rPr>
                      <w:t>32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A49B9" w14:textId="77777777" w:rsidR="003743C8" w:rsidRDefault="003743C8">
      <w:pPr>
        <w:spacing w:after="0" w:line="240" w:lineRule="auto"/>
      </w:pPr>
      <w:r>
        <w:separator/>
      </w:r>
    </w:p>
  </w:footnote>
  <w:footnote w:type="continuationSeparator" w:id="0">
    <w:p w14:paraId="0DF6C3C2" w14:textId="77777777" w:rsidR="003743C8" w:rsidRDefault="003743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2EBAC07F" w:rsidR="0023588D" w:rsidRDefault="0023588D" w:rsidP="00F237E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44F32"/>
    <w:multiLevelType w:val="hybridMultilevel"/>
    <w:tmpl w:val="119E46EE"/>
    <w:lvl w:ilvl="0" w:tplc="FF54D944">
      <w:start w:val="1"/>
      <w:numFmt w:val="lowerLetter"/>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0"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2"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3D937448"/>
    <w:multiLevelType w:val="hybridMultilevel"/>
    <w:tmpl w:val="92C8A4A8"/>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2"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6"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8"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9"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3"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4"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5"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9"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0"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1"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2"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0"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5"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7"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2"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45"/>
  </w:num>
  <w:num w:numId="5">
    <w:abstractNumId w:val="3"/>
  </w:num>
  <w:num w:numId="6">
    <w:abstractNumId w:val="20"/>
  </w:num>
  <w:num w:numId="7">
    <w:abstractNumId w:val="37"/>
  </w:num>
  <w:num w:numId="8">
    <w:abstractNumId w:val="11"/>
  </w:num>
  <w:num w:numId="9">
    <w:abstractNumId w:val="21"/>
  </w:num>
  <w:num w:numId="10">
    <w:abstractNumId w:val="39"/>
  </w:num>
  <w:num w:numId="11">
    <w:abstractNumId w:val="62"/>
  </w:num>
  <w:num w:numId="12">
    <w:abstractNumId w:val="76"/>
  </w:num>
  <w:num w:numId="13">
    <w:abstractNumId w:val="73"/>
  </w:num>
  <w:num w:numId="14">
    <w:abstractNumId w:val="51"/>
  </w:num>
  <w:num w:numId="15">
    <w:abstractNumId w:val="2"/>
  </w:num>
  <w:num w:numId="16">
    <w:abstractNumId w:val="79"/>
  </w:num>
  <w:num w:numId="17">
    <w:abstractNumId w:val="13"/>
  </w:num>
  <w:num w:numId="18">
    <w:abstractNumId w:val="14"/>
  </w:num>
  <w:num w:numId="19">
    <w:abstractNumId w:val="35"/>
  </w:num>
  <w:num w:numId="20">
    <w:abstractNumId w:val="59"/>
  </w:num>
  <w:num w:numId="21">
    <w:abstractNumId w:val="71"/>
  </w:num>
  <w:num w:numId="22">
    <w:abstractNumId w:val="64"/>
  </w:num>
  <w:num w:numId="23">
    <w:abstractNumId w:val="43"/>
  </w:num>
  <w:num w:numId="24">
    <w:abstractNumId w:val="54"/>
  </w:num>
  <w:num w:numId="25">
    <w:abstractNumId w:val="77"/>
  </w:num>
  <w:num w:numId="26">
    <w:abstractNumId w:val="66"/>
  </w:num>
  <w:num w:numId="27">
    <w:abstractNumId w:val="70"/>
  </w:num>
  <w:num w:numId="28">
    <w:abstractNumId w:val="24"/>
  </w:num>
  <w:num w:numId="29">
    <w:abstractNumId w:val="69"/>
  </w:num>
  <w:num w:numId="30">
    <w:abstractNumId w:val="6"/>
  </w:num>
  <w:num w:numId="31">
    <w:abstractNumId w:val="68"/>
  </w:num>
  <w:num w:numId="32">
    <w:abstractNumId w:val="80"/>
  </w:num>
  <w:num w:numId="33">
    <w:abstractNumId w:val="50"/>
  </w:num>
  <w:num w:numId="34">
    <w:abstractNumId w:val="47"/>
  </w:num>
  <w:num w:numId="35">
    <w:abstractNumId w:val="32"/>
  </w:num>
  <w:num w:numId="36">
    <w:abstractNumId w:val="63"/>
  </w:num>
  <w:num w:numId="37">
    <w:abstractNumId w:val="19"/>
  </w:num>
  <w:num w:numId="38">
    <w:abstractNumId w:val="42"/>
  </w:num>
  <w:num w:numId="39">
    <w:abstractNumId w:val="1"/>
  </w:num>
  <w:num w:numId="40">
    <w:abstractNumId w:val="53"/>
  </w:num>
  <w:num w:numId="41">
    <w:abstractNumId w:val="16"/>
  </w:num>
  <w:num w:numId="42">
    <w:abstractNumId w:val="17"/>
  </w:num>
  <w:num w:numId="43">
    <w:abstractNumId w:val="55"/>
  </w:num>
  <w:num w:numId="44">
    <w:abstractNumId w:val="61"/>
  </w:num>
  <w:num w:numId="45">
    <w:abstractNumId w:val="8"/>
  </w:num>
  <w:num w:numId="46">
    <w:abstractNumId w:val="74"/>
  </w:num>
  <w:num w:numId="47">
    <w:abstractNumId w:val="36"/>
  </w:num>
  <w:num w:numId="48">
    <w:abstractNumId w:val="23"/>
  </w:num>
  <w:num w:numId="49">
    <w:abstractNumId w:val="48"/>
  </w:num>
  <w:num w:numId="50">
    <w:abstractNumId w:val="29"/>
  </w:num>
  <w:num w:numId="51">
    <w:abstractNumId w:val="81"/>
  </w:num>
  <w:num w:numId="52">
    <w:abstractNumId w:val="33"/>
  </w:num>
  <w:num w:numId="53">
    <w:abstractNumId w:val="78"/>
  </w:num>
  <w:num w:numId="54">
    <w:abstractNumId w:val="28"/>
  </w:num>
  <w:num w:numId="55">
    <w:abstractNumId w:val="25"/>
  </w:num>
  <w:num w:numId="56">
    <w:abstractNumId w:val="56"/>
  </w:num>
  <w:num w:numId="57">
    <w:abstractNumId w:val="26"/>
  </w:num>
  <w:num w:numId="58">
    <w:abstractNumId w:val="52"/>
  </w:num>
  <w:num w:numId="59">
    <w:abstractNumId w:val="18"/>
  </w:num>
  <w:num w:numId="60">
    <w:abstractNumId w:val="27"/>
  </w:num>
  <w:num w:numId="61">
    <w:abstractNumId w:val="31"/>
  </w:num>
  <w:num w:numId="62">
    <w:abstractNumId w:val="34"/>
  </w:num>
  <w:num w:numId="63">
    <w:abstractNumId w:val="7"/>
  </w:num>
  <w:num w:numId="64">
    <w:abstractNumId w:val="58"/>
  </w:num>
  <w:num w:numId="65">
    <w:abstractNumId w:val="12"/>
  </w:num>
  <w:num w:numId="66">
    <w:abstractNumId w:val="46"/>
  </w:num>
  <w:num w:numId="67">
    <w:abstractNumId w:val="44"/>
  </w:num>
  <w:num w:numId="68">
    <w:abstractNumId w:val="65"/>
  </w:num>
  <w:num w:numId="69">
    <w:abstractNumId w:val="60"/>
  </w:num>
  <w:num w:numId="70">
    <w:abstractNumId w:val="4"/>
  </w:num>
  <w:num w:numId="71">
    <w:abstractNumId w:val="10"/>
  </w:num>
  <w:num w:numId="72">
    <w:abstractNumId w:val="15"/>
  </w:num>
  <w:num w:numId="73">
    <w:abstractNumId w:val="75"/>
  </w:num>
  <w:num w:numId="74">
    <w:abstractNumId w:val="49"/>
  </w:num>
  <w:num w:numId="75">
    <w:abstractNumId w:val="72"/>
  </w:num>
  <w:num w:numId="76">
    <w:abstractNumId w:val="5"/>
  </w:num>
  <w:num w:numId="77">
    <w:abstractNumId w:val="82"/>
  </w:num>
  <w:num w:numId="78">
    <w:abstractNumId w:val="22"/>
  </w:num>
  <w:num w:numId="79">
    <w:abstractNumId w:val="67"/>
  </w:num>
  <w:num w:numId="80">
    <w:abstractNumId w:val="57"/>
  </w:num>
  <w:num w:numId="81">
    <w:abstractNumId w:val="9"/>
  </w:num>
  <w:num w:numId="82">
    <w:abstractNumId w:val="41"/>
  </w:num>
  <w:num w:numId="83">
    <w:abstractNumId w:val="4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46A2D"/>
    <w:rsid w:val="000A682D"/>
    <w:rsid w:val="000E4463"/>
    <w:rsid w:val="001025CD"/>
    <w:rsid w:val="001219F7"/>
    <w:rsid w:val="001329BB"/>
    <w:rsid w:val="00153532"/>
    <w:rsid w:val="0017001B"/>
    <w:rsid w:val="00170C0B"/>
    <w:rsid w:val="0017357C"/>
    <w:rsid w:val="00194349"/>
    <w:rsid w:val="001A0365"/>
    <w:rsid w:val="001A379B"/>
    <w:rsid w:val="00200353"/>
    <w:rsid w:val="00225763"/>
    <w:rsid w:val="00230E3D"/>
    <w:rsid w:val="0023588D"/>
    <w:rsid w:val="002607A4"/>
    <w:rsid w:val="002811FD"/>
    <w:rsid w:val="00283CDB"/>
    <w:rsid w:val="00296F52"/>
    <w:rsid w:val="002A7404"/>
    <w:rsid w:val="002B2DEA"/>
    <w:rsid w:val="002C5541"/>
    <w:rsid w:val="002D31FD"/>
    <w:rsid w:val="002D5D0C"/>
    <w:rsid w:val="002F62A8"/>
    <w:rsid w:val="00305906"/>
    <w:rsid w:val="00314429"/>
    <w:rsid w:val="00334209"/>
    <w:rsid w:val="003374DF"/>
    <w:rsid w:val="00345032"/>
    <w:rsid w:val="00346305"/>
    <w:rsid w:val="00365293"/>
    <w:rsid w:val="003743C8"/>
    <w:rsid w:val="003B2DAB"/>
    <w:rsid w:val="003B56B8"/>
    <w:rsid w:val="003B624F"/>
    <w:rsid w:val="003B7642"/>
    <w:rsid w:val="003D3ED9"/>
    <w:rsid w:val="003E490B"/>
    <w:rsid w:val="004078FD"/>
    <w:rsid w:val="0042497B"/>
    <w:rsid w:val="0045623C"/>
    <w:rsid w:val="00470D15"/>
    <w:rsid w:val="00485D9C"/>
    <w:rsid w:val="004921D4"/>
    <w:rsid w:val="004B0BA6"/>
    <w:rsid w:val="004C5581"/>
    <w:rsid w:val="004F622D"/>
    <w:rsid w:val="0050418A"/>
    <w:rsid w:val="00547C0A"/>
    <w:rsid w:val="005A6C1E"/>
    <w:rsid w:val="005B33DC"/>
    <w:rsid w:val="005C4974"/>
    <w:rsid w:val="005D5657"/>
    <w:rsid w:val="005F56DD"/>
    <w:rsid w:val="00601608"/>
    <w:rsid w:val="00606B68"/>
    <w:rsid w:val="00615E7E"/>
    <w:rsid w:val="006513FF"/>
    <w:rsid w:val="00675657"/>
    <w:rsid w:val="0068365A"/>
    <w:rsid w:val="0069096A"/>
    <w:rsid w:val="007075E7"/>
    <w:rsid w:val="00715283"/>
    <w:rsid w:val="0072584D"/>
    <w:rsid w:val="00770229"/>
    <w:rsid w:val="00794384"/>
    <w:rsid w:val="007A4DC8"/>
    <w:rsid w:val="007C44F9"/>
    <w:rsid w:val="007D748D"/>
    <w:rsid w:val="007E12FF"/>
    <w:rsid w:val="00821167"/>
    <w:rsid w:val="008238D8"/>
    <w:rsid w:val="00826864"/>
    <w:rsid w:val="00843448"/>
    <w:rsid w:val="00853324"/>
    <w:rsid w:val="00853A7E"/>
    <w:rsid w:val="00880D5C"/>
    <w:rsid w:val="008B56F1"/>
    <w:rsid w:val="00905ACC"/>
    <w:rsid w:val="00911D0C"/>
    <w:rsid w:val="009164A6"/>
    <w:rsid w:val="00971032"/>
    <w:rsid w:val="00974028"/>
    <w:rsid w:val="00975316"/>
    <w:rsid w:val="00995999"/>
    <w:rsid w:val="009B3B78"/>
    <w:rsid w:val="009C4BAF"/>
    <w:rsid w:val="009C4F44"/>
    <w:rsid w:val="009C69BD"/>
    <w:rsid w:val="009D037D"/>
    <w:rsid w:val="009E64BF"/>
    <w:rsid w:val="00A05919"/>
    <w:rsid w:val="00A243E2"/>
    <w:rsid w:val="00A4367F"/>
    <w:rsid w:val="00A5436D"/>
    <w:rsid w:val="00A54D25"/>
    <w:rsid w:val="00A768B5"/>
    <w:rsid w:val="00A92489"/>
    <w:rsid w:val="00AA77AD"/>
    <w:rsid w:val="00AB0FE7"/>
    <w:rsid w:val="00AC35F8"/>
    <w:rsid w:val="00AD1B76"/>
    <w:rsid w:val="00AF2EFE"/>
    <w:rsid w:val="00AF420B"/>
    <w:rsid w:val="00B1551B"/>
    <w:rsid w:val="00B1657E"/>
    <w:rsid w:val="00B247FE"/>
    <w:rsid w:val="00B26EC5"/>
    <w:rsid w:val="00B347B6"/>
    <w:rsid w:val="00B53A21"/>
    <w:rsid w:val="00B5623F"/>
    <w:rsid w:val="00B725EF"/>
    <w:rsid w:val="00B73287"/>
    <w:rsid w:val="00B917A8"/>
    <w:rsid w:val="00BA1A99"/>
    <w:rsid w:val="00BA5DB0"/>
    <w:rsid w:val="00BD79A3"/>
    <w:rsid w:val="00BE11AC"/>
    <w:rsid w:val="00BE4496"/>
    <w:rsid w:val="00BF06B8"/>
    <w:rsid w:val="00C070B5"/>
    <w:rsid w:val="00C17036"/>
    <w:rsid w:val="00C20FCA"/>
    <w:rsid w:val="00C34472"/>
    <w:rsid w:val="00C4362A"/>
    <w:rsid w:val="00C50D88"/>
    <w:rsid w:val="00C579D7"/>
    <w:rsid w:val="00C6413D"/>
    <w:rsid w:val="00C87D48"/>
    <w:rsid w:val="00C92A85"/>
    <w:rsid w:val="00CA1A53"/>
    <w:rsid w:val="00CD1DF2"/>
    <w:rsid w:val="00CD43DC"/>
    <w:rsid w:val="00D22AE6"/>
    <w:rsid w:val="00D443F7"/>
    <w:rsid w:val="00DB0CCD"/>
    <w:rsid w:val="00DD60A7"/>
    <w:rsid w:val="00DE7E2B"/>
    <w:rsid w:val="00DF314F"/>
    <w:rsid w:val="00E2018C"/>
    <w:rsid w:val="00E23248"/>
    <w:rsid w:val="00E265CA"/>
    <w:rsid w:val="00E368BA"/>
    <w:rsid w:val="00E43422"/>
    <w:rsid w:val="00E502D6"/>
    <w:rsid w:val="00E526CE"/>
    <w:rsid w:val="00E65264"/>
    <w:rsid w:val="00E71692"/>
    <w:rsid w:val="00E801AA"/>
    <w:rsid w:val="00E832DE"/>
    <w:rsid w:val="00E922AD"/>
    <w:rsid w:val="00EC2324"/>
    <w:rsid w:val="00EC3EE1"/>
    <w:rsid w:val="00ED1F46"/>
    <w:rsid w:val="00EE6006"/>
    <w:rsid w:val="00EE7F7F"/>
    <w:rsid w:val="00EF1236"/>
    <w:rsid w:val="00EF24BE"/>
    <w:rsid w:val="00F237E8"/>
    <w:rsid w:val="00F3685B"/>
    <w:rsid w:val="00F37D84"/>
    <w:rsid w:val="00F711BB"/>
    <w:rsid w:val="00F8506F"/>
    <w:rsid w:val="00FC134F"/>
    <w:rsid w:val="00FC4DB7"/>
    <w:rsid w:val="00FF3733"/>
    <w:rsid w:val="00FF5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46305"/>
    <w:pPr>
      <w:tabs>
        <w:tab w:val="left" w:pos="1100"/>
        <w:tab w:val="right" w:leader="dot" w:pos="9016"/>
      </w:tabs>
      <w:spacing w:after="100"/>
      <w:ind w:left="400" w:hanging="116"/>
    </w:pPr>
  </w:style>
  <w:style w:type="paragraph" w:styleId="TOC2">
    <w:name w:val="toc 2"/>
    <w:basedOn w:val="Normal"/>
    <w:next w:val="Normal"/>
    <w:autoRedefine/>
    <w:uiPriority w:val="39"/>
    <w:unhideWhenUsed/>
    <w:rsid w:val="00346305"/>
    <w:pPr>
      <w:tabs>
        <w:tab w:val="left" w:pos="880"/>
        <w:tab w:val="right" w:leader="dot" w:pos="9016"/>
      </w:tabs>
      <w:spacing w:after="100"/>
      <w:ind w:firstLine="284"/>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Strong">
    <w:name w:val="Strong"/>
    <w:basedOn w:val="DefaultParagraphFont"/>
    <w:uiPriority w:val="22"/>
    <w:qFormat/>
    <w:rsid w:val="003B624F"/>
    <w:rPr>
      <w:b/>
      <w:bCs/>
    </w:rPr>
  </w:style>
  <w:style w:type="paragraph" w:customStyle="1" w:styleId="Default">
    <w:name w:val="Default"/>
    <w:rsid w:val="00200353"/>
    <w:pPr>
      <w:autoSpaceDE w:val="0"/>
      <w:autoSpaceDN w:val="0"/>
      <w:adjustRightInd w:val="0"/>
      <w:spacing w:after="0" w:line="240" w:lineRule="auto"/>
    </w:pPr>
    <w:rPr>
      <w:rFonts w:cs="Arial"/>
      <w:color w:val="000000"/>
      <w:sz w:val="24"/>
      <w:szCs w:val="24"/>
    </w:rPr>
  </w:style>
  <w:style w:type="character" w:styleId="CommentReference">
    <w:name w:val="annotation reference"/>
    <w:basedOn w:val="DefaultParagraphFont"/>
    <w:uiPriority w:val="99"/>
    <w:semiHidden/>
    <w:unhideWhenUsed/>
    <w:rsid w:val="005F56DD"/>
    <w:rPr>
      <w:sz w:val="16"/>
      <w:szCs w:val="16"/>
    </w:rPr>
  </w:style>
  <w:style w:type="paragraph" w:styleId="CommentText">
    <w:name w:val="annotation text"/>
    <w:basedOn w:val="Normal"/>
    <w:link w:val="CommentTextChar"/>
    <w:uiPriority w:val="99"/>
    <w:semiHidden/>
    <w:unhideWhenUsed/>
    <w:rsid w:val="005F56DD"/>
    <w:pPr>
      <w:spacing w:line="240" w:lineRule="auto"/>
    </w:pPr>
    <w:rPr>
      <w:szCs w:val="20"/>
    </w:rPr>
  </w:style>
  <w:style w:type="character" w:customStyle="1" w:styleId="CommentTextChar">
    <w:name w:val="Comment Text Char"/>
    <w:basedOn w:val="DefaultParagraphFont"/>
    <w:link w:val="CommentText"/>
    <w:uiPriority w:val="99"/>
    <w:semiHidden/>
    <w:rsid w:val="005F56DD"/>
    <w:rPr>
      <w:szCs w:val="20"/>
    </w:rPr>
  </w:style>
  <w:style w:type="paragraph" w:styleId="CommentSubject">
    <w:name w:val="annotation subject"/>
    <w:basedOn w:val="CommentText"/>
    <w:next w:val="CommentText"/>
    <w:link w:val="CommentSubjectChar"/>
    <w:uiPriority w:val="99"/>
    <w:semiHidden/>
    <w:unhideWhenUsed/>
    <w:rsid w:val="005F56DD"/>
    <w:rPr>
      <w:b/>
      <w:bCs/>
    </w:rPr>
  </w:style>
  <w:style w:type="character" w:customStyle="1" w:styleId="CommentSubjectChar">
    <w:name w:val="Comment Subject Char"/>
    <w:basedOn w:val="CommentTextChar"/>
    <w:link w:val="CommentSubject"/>
    <w:uiPriority w:val="99"/>
    <w:semiHidden/>
    <w:rsid w:val="005F56DD"/>
    <w:rPr>
      <w:b/>
      <w:bCs/>
      <w:szCs w:val="20"/>
    </w:rPr>
  </w:style>
  <w:style w:type="paragraph" w:styleId="BalloonText">
    <w:name w:val="Balloon Text"/>
    <w:basedOn w:val="Normal"/>
    <w:link w:val="BalloonTextChar"/>
    <w:uiPriority w:val="99"/>
    <w:semiHidden/>
    <w:unhideWhenUsed/>
    <w:rsid w:val="005F56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6DD"/>
    <w:rPr>
      <w:rFonts w:ascii="Segoe UI" w:hAnsi="Segoe UI" w:cs="Segoe UI"/>
      <w:sz w:val="18"/>
      <w:szCs w:val="18"/>
    </w:rPr>
  </w:style>
  <w:style w:type="paragraph" w:customStyle="1" w:styleId="Reference">
    <w:name w:val="Reference"/>
    <w:basedOn w:val="Normal"/>
    <w:qFormat/>
    <w:rsid w:val="00BD79A3"/>
    <w:pPr>
      <w:tabs>
        <w:tab w:val="left" w:pos="2655"/>
      </w:tabs>
      <w:spacing w:before="240" w:after="240"/>
      <w:contextualSpacing/>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7732">
      <w:bodyDiv w:val="1"/>
      <w:marLeft w:val="0"/>
      <w:marRight w:val="0"/>
      <w:marTop w:val="0"/>
      <w:marBottom w:val="0"/>
      <w:divBdr>
        <w:top w:val="none" w:sz="0" w:space="0" w:color="auto"/>
        <w:left w:val="none" w:sz="0" w:space="0" w:color="auto"/>
        <w:bottom w:val="none" w:sz="0" w:space="0" w:color="auto"/>
        <w:right w:val="none" w:sz="0" w:space="0" w:color="auto"/>
      </w:divBdr>
    </w:div>
    <w:div w:id="288096303">
      <w:bodyDiv w:val="1"/>
      <w:marLeft w:val="0"/>
      <w:marRight w:val="0"/>
      <w:marTop w:val="0"/>
      <w:marBottom w:val="0"/>
      <w:divBdr>
        <w:top w:val="none" w:sz="0" w:space="0" w:color="auto"/>
        <w:left w:val="none" w:sz="0" w:space="0" w:color="auto"/>
        <w:bottom w:val="none" w:sz="0" w:space="0" w:color="auto"/>
        <w:right w:val="none" w:sz="0" w:space="0" w:color="auto"/>
      </w:divBdr>
    </w:div>
    <w:div w:id="483161087">
      <w:bodyDiv w:val="1"/>
      <w:marLeft w:val="0"/>
      <w:marRight w:val="0"/>
      <w:marTop w:val="0"/>
      <w:marBottom w:val="0"/>
      <w:divBdr>
        <w:top w:val="none" w:sz="0" w:space="0" w:color="auto"/>
        <w:left w:val="none" w:sz="0" w:space="0" w:color="auto"/>
        <w:bottom w:val="none" w:sz="0" w:space="0" w:color="auto"/>
        <w:right w:val="none" w:sz="0" w:space="0" w:color="auto"/>
      </w:divBdr>
    </w:div>
    <w:div w:id="994258164">
      <w:bodyDiv w:val="1"/>
      <w:marLeft w:val="0"/>
      <w:marRight w:val="0"/>
      <w:marTop w:val="0"/>
      <w:marBottom w:val="0"/>
      <w:divBdr>
        <w:top w:val="none" w:sz="0" w:space="0" w:color="auto"/>
        <w:left w:val="none" w:sz="0" w:space="0" w:color="auto"/>
        <w:bottom w:val="none" w:sz="0" w:space="0" w:color="auto"/>
        <w:right w:val="none" w:sz="0" w:space="0" w:color="auto"/>
      </w:divBdr>
    </w:div>
    <w:div w:id="1063332409">
      <w:bodyDiv w:val="1"/>
      <w:marLeft w:val="0"/>
      <w:marRight w:val="0"/>
      <w:marTop w:val="0"/>
      <w:marBottom w:val="0"/>
      <w:divBdr>
        <w:top w:val="none" w:sz="0" w:space="0" w:color="auto"/>
        <w:left w:val="none" w:sz="0" w:space="0" w:color="auto"/>
        <w:bottom w:val="none" w:sz="0" w:space="0" w:color="auto"/>
        <w:right w:val="none" w:sz="0" w:space="0" w:color="auto"/>
      </w:divBdr>
    </w:div>
    <w:div w:id="1119762300">
      <w:bodyDiv w:val="1"/>
      <w:marLeft w:val="0"/>
      <w:marRight w:val="0"/>
      <w:marTop w:val="0"/>
      <w:marBottom w:val="0"/>
      <w:divBdr>
        <w:top w:val="none" w:sz="0" w:space="0" w:color="auto"/>
        <w:left w:val="none" w:sz="0" w:space="0" w:color="auto"/>
        <w:bottom w:val="none" w:sz="0" w:space="0" w:color="auto"/>
        <w:right w:val="none" w:sz="0" w:space="0" w:color="auto"/>
      </w:divBdr>
    </w:div>
    <w:div w:id="134705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obert.Fisher@BabcockInternational.com" TargetMode="External"/><Relationship Id="rId18"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4fa79ff3-b0ac-411e-aaa9-a3317f36cd65">09. Contract</Document_x0020_Type>
    <Contract_x0020_No xmlns="4fa79ff3-b0ac-411e-aaa9-a3317f36cd65">800</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TaxCatchAll xmlns="ff086124-028d-4eda-a1aa-84262d36dca8">
      <Value>1</Value>
    </TaxCatchAll>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28F0A-57F2-403B-A586-CDC7C7A70EE3}">
  <ds:schemaRefs>
    <ds:schemaRef ds:uri="Microsoft.SharePoint.Taxonomy.ContentTypeSync"/>
  </ds:schemaRefs>
</ds:datastoreItem>
</file>

<file path=customXml/itemProps2.xml><?xml version="1.0" encoding="utf-8"?>
<ds:datastoreItem xmlns:ds="http://schemas.openxmlformats.org/officeDocument/2006/customXml" ds:itemID="{8C9E3BAF-170B-48A4-BB8B-6C300C43B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4.xml><?xml version="1.0" encoding="utf-8"?>
<ds:datastoreItem xmlns:ds="http://schemas.openxmlformats.org/officeDocument/2006/customXml" ds:itemID="{E62061C1-B85F-4690-850A-04C31291B46D}">
  <ds:schemaRefs>
    <ds:schemaRef ds:uri="http://schemas.microsoft.com/office/2006/metadata/properties"/>
    <ds:schemaRef ds:uri="http://schemas.microsoft.com/office/infopath/2007/PartnerControls"/>
    <ds:schemaRef ds:uri="4fa79ff3-b0ac-411e-aaa9-a3317f36cd65"/>
    <ds:schemaRef ds:uri="ff086124-028d-4eda-a1aa-84262d36dca8"/>
  </ds:schemaRefs>
</ds:datastoreItem>
</file>

<file path=customXml/itemProps5.xml><?xml version="1.0" encoding="utf-8"?>
<ds:datastoreItem xmlns:ds="http://schemas.openxmlformats.org/officeDocument/2006/customXml" ds:itemID="{FD5AFDDE-972A-498A-8F2E-6E161642DFAD}">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AD28FF0F-6915-447A-B2C6-2F5CAAC1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23314</Words>
  <Characters>132892</Characters>
  <Application>Microsoft Office Word</Application>
  <DocSecurity>2</DocSecurity>
  <Lines>1107</Lines>
  <Paragraphs>311</Paragraphs>
  <ScaleCrop>false</ScaleCrop>
  <HeadingPairs>
    <vt:vector size="2" baseType="variant">
      <vt:variant>
        <vt:lpstr>Title</vt:lpstr>
      </vt:variant>
      <vt:variant>
        <vt:i4>1</vt:i4>
      </vt:variant>
    </vt:vector>
  </HeadingPairs>
  <TitlesOfParts>
    <vt:vector size="1" baseType="lpstr">
      <vt:lpstr>IRM21 7562 - Terms and Conditions - Contract</vt:lpstr>
    </vt:vector>
  </TitlesOfParts>
  <Company>Babcock Corporate Services Ltd</Company>
  <LinksUpToDate>false</LinksUpToDate>
  <CharactersWithSpaces>155895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IRM21 7562 - Terms and Conditions - Contract</dc:title>
  <dc:subject/>
  <dc:creator>Davies, Alison</dc:creator>
  <cp:keywords/>
  <dc:description/>
  <cp:lastModifiedBy>Johnson, Andrew</cp:lastModifiedBy>
  <cp:revision>1</cp:revision>
  <dcterms:created xsi:type="dcterms:W3CDTF">2022-02-15T08:25:00Z</dcterms:created>
  <dcterms:modified xsi:type="dcterms:W3CDTF">2022-03-14T11:20:00Z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247d7408-8798-47e9-b360-a350eab942bc</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